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B2C6F4" w14:textId="77777777" w:rsidR="00C4205B" w:rsidRPr="004F53EB" w:rsidRDefault="00C4205B" w:rsidP="00C4205B">
      <w:pPr>
        <w:ind w:right="-306"/>
        <w:jc w:val="right"/>
        <w:rPr>
          <w:rFonts w:ascii="Calibri" w:hAnsi="Calibri" w:cs="Arial"/>
        </w:rPr>
      </w:pPr>
      <w:bookmarkStart w:id="0" w:name="_GoBack"/>
      <w:bookmarkEnd w:id="0"/>
    </w:p>
    <w:p w14:paraId="07B2C6F5" w14:textId="77777777" w:rsidR="00C4205B" w:rsidRPr="004F53EB" w:rsidRDefault="00C4205B" w:rsidP="00C4205B">
      <w:pPr>
        <w:rPr>
          <w:rFonts w:ascii="Calibri" w:hAnsi="Calibri" w:cs="Arial"/>
          <w:sz w:val="22"/>
          <w:szCs w:val="22"/>
        </w:rPr>
      </w:pPr>
    </w:p>
    <w:p w14:paraId="07B2C6F6" w14:textId="77777777" w:rsidR="00A85B19" w:rsidRPr="004F53EB" w:rsidRDefault="00A85B19" w:rsidP="001F2882">
      <w:pPr>
        <w:pStyle w:val="Heading10"/>
      </w:pPr>
    </w:p>
    <w:p w14:paraId="07B2C6F7" w14:textId="77777777" w:rsidR="00A85B19" w:rsidRPr="004F53EB" w:rsidRDefault="001F4AB7" w:rsidP="00A85B19">
      <w:pPr>
        <w:pStyle w:val="CoverTitle"/>
        <w:pBdr>
          <w:bottom w:val="single" w:sz="12" w:space="1" w:color="auto"/>
        </w:pBdr>
        <w:rPr>
          <w:rFonts w:ascii="Calibri" w:hAnsi="Calibri"/>
        </w:rPr>
      </w:pPr>
      <w:r w:rsidRPr="004F53EB">
        <w:rPr>
          <w:rFonts w:ascii="Calibri" w:hAnsi="Calibri"/>
        </w:rPr>
        <w:t>RSSB XXXX Contract</w:t>
      </w:r>
    </w:p>
    <w:p w14:paraId="07B2C6F8" w14:textId="77777777" w:rsidR="004F53EB" w:rsidRDefault="001F4AB7" w:rsidP="005302A4">
      <w:pPr>
        <w:pStyle w:val="CoverSubTitle"/>
        <w:rPr>
          <w:rFonts w:ascii="Calibri" w:hAnsi="Calibri"/>
        </w:rPr>
      </w:pPr>
      <w:r w:rsidRPr="004F53EB">
        <w:rPr>
          <w:rFonts w:ascii="Calibri" w:hAnsi="Calibri"/>
        </w:rPr>
        <w:t xml:space="preserve">Governing:                                                                      Agreement Number:                                                                          Project Number:                                                             </w:t>
      </w:r>
    </w:p>
    <w:p w14:paraId="07B2C6F9" w14:textId="77777777" w:rsidR="001F4AB7" w:rsidRPr="004F53EB" w:rsidRDefault="001F4AB7" w:rsidP="005302A4">
      <w:pPr>
        <w:pStyle w:val="CoverSubTitle"/>
        <w:rPr>
          <w:rFonts w:ascii="Calibri" w:hAnsi="Calibri"/>
          <w:b/>
          <w:sz w:val="44"/>
          <w:szCs w:val="44"/>
        </w:rPr>
      </w:pPr>
      <w:r w:rsidRPr="004F53EB">
        <w:rPr>
          <w:rFonts w:ascii="Calibri" w:hAnsi="Calibri"/>
        </w:rPr>
        <w:t xml:space="preserve"> </w:t>
      </w:r>
      <w:r w:rsidRPr="004F53EB">
        <w:rPr>
          <w:rFonts w:ascii="Calibri" w:hAnsi="Calibri"/>
          <w:sz w:val="20"/>
          <w:szCs w:val="20"/>
        </w:rPr>
        <w:t>(</w:t>
      </w:r>
      <w:proofErr w:type="gramStart"/>
      <w:r w:rsidRPr="004F53EB">
        <w:rPr>
          <w:rFonts w:ascii="Calibri" w:hAnsi="Calibri"/>
          <w:sz w:val="20"/>
          <w:szCs w:val="20"/>
        </w:rPr>
        <w:t>to</w:t>
      </w:r>
      <w:proofErr w:type="gramEnd"/>
      <w:r w:rsidRPr="004F53EB">
        <w:rPr>
          <w:rFonts w:ascii="Calibri" w:hAnsi="Calibri"/>
          <w:sz w:val="20"/>
          <w:szCs w:val="20"/>
        </w:rPr>
        <w:t xml:space="preserve"> be quoted on all correspondence)                                                                                                                 </w:t>
      </w:r>
      <w:r w:rsidRPr="004F53EB">
        <w:rPr>
          <w:rFonts w:ascii="Calibri" w:hAnsi="Calibri"/>
          <w:b/>
          <w:sz w:val="44"/>
          <w:szCs w:val="44"/>
        </w:rPr>
        <w:t>__________________________________</w:t>
      </w:r>
      <w:r w:rsidR="004F53EB">
        <w:rPr>
          <w:rFonts w:ascii="Calibri" w:hAnsi="Calibri"/>
          <w:b/>
          <w:sz w:val="44"/>
          <w:szCs w:val="44"/>
        </w:rPr>
        <w:t>_____</w:t>
      </w:r>
      <w:r w:rsidRPr="004F53EB">
        <w:rPr>
          <w:rFonts w:ascii="Calibri" w:hAnsi="Calibri"/>
          <w:b/>
          <w:sz w:val="44"/>
          <w:szCs w:val="44"/>
        </w:rPr>
        <w:t>__</w:t>
      </w:r>
    </w:p>
    <w:p w14:paraId="07B2C6FA" w14:textId="77777777" w:rsidR="001F4AB7" w:rsidRPr="004F53EB" w:rsidRDefault="001F4AB7" w:rsidP="005302A4">
      <w:pPr>
        <w:pStyle w:val="CoverSubTitle"/>
        <w:rPr>
          <w:rFonts w:ascii="Calibri" w:hAnsi="Calibri"/>
        </w:rPr>
      </w:pPr>
    </w:p>
    <w:p w14:paraId="07B2C6FB" w14:textId="77777777" w:rsidR="001F4AB7" w:rsidRPr="004F53EB" w:rsidRDefault="001F4AB7" w:rsidP="0062110D">
      <w:pPr>
        <w:pStyle w:val="Explanation"/>
      </w:pPr>
    </w:p>
    <w:p w14:paraId="07B2C6FC" w14:textId="77777777" w:rsidR="001F4AB7" w:rsidRPr="004F53EB" w:rsidRDefault="001F4AB7" w:rsidP="0062110D">
      <w:pPr>
        <w:pStyle w:val="Explanation"/>
      </w:pPr>
    </w:p>
    <w:p w14:paraId="07B2C6FD" w14:textId="77777777" w:rsidR="001F4AB7" w:rsidRPr="004F53EB" w:rsidRDefault="001F4AB7" w:rsidP="0062110D">
      <w:pPr>
        <w:pStyle w:val="Explanation"/>
      </w:pPr>
    </w:p>
    <w:p w14:paraId="07B2C6FE" w14:textId="77777777" w:rsidR="001F4AB7" w:rsidRPr="004F53EB" w:rsidRDefault="001F4AB7" w:rsidP="0062110D">
      <w:pPr>
        <w:pStyle w:val="Explanation"/>
      </w:pPr>
    </w:p>
    <w:p w14:paraId="07B2C6FF" w14:textId="77777777" w:rsidR="001F4AB7" w:rsidRPr="004F53EB" w:rsidRDefault="001F4AB7" w:rsidP="0062110D">
      <w:pPr>
        <w:pStyle w:val="Explanation"/>
      </w:pPr>
    </w:p>
    <w:p w14:paraId="07B2C700" w14:textId="77777777" w:rsidR="001F4AB7" w:rsidRPr="004F53EB" w:rsidRDefault="001F4AB7" w:rsidP="0062110D">
      <w:pPr>
        <w:pStyle w:val="Explanation"/>
      </w:pPr>
    </w:p>
    <w:p w14:paraId="07B2C701" w14:textId="77777777" w:rsidR="001F4AB7" w:rsidRPr="004F53EB" w:rsidRDefault="001F4AB7" w:rsidP="0062110D">
      <w:pPr>
        <w:pStyle w:val="Explanation"/>
      </w:pPr>
    </w:p>
    <w:p w14:paraId="07B2C702" w14:textId="77777777" w:rsidR="001F4AB7" w:rsidRPr="004F53EB" w:rsidRDefault="001F4AB7" w:rsidP="0062110D">
      <w:pPr>
        <w:pStyle w:val="Explanation"/>
      </w:pPr>
    </w:p>
    <w:p w14:paraId="07B2C703" w14:textId="77777777" w:rsidR="00BA52A2" w:rsidRPr="004F53EB" w:rsidRDefault="00BA52A2" w:rsidP="00BA52A2">
      <w:pPr>
        <w:pStyle w:val="Body"/>
      </w:pPr>
    </w:p>
    <w:p w14:paraId="07B2C704" w14:textId="77777777" w:rsidR="00BA52A2" w:rsidRPr="004F53EB" w:rsidRDefault="00BA52A2" w:rsidP="00BA52A2">
      <w:pPr>
        <w:pStyle w:val="Body"/>
      </w:pPr>
    </w:p>
    <w:p w14:paraId="07B2C705" w14:textId="77777777" w:rsidR="00D45D06" w:rsidRDefault="00D45D06">
      <w:pPr>
        <w:autoSpaceDE/>
        <w:autoSpaceDN/>
        <w:rPr>
          <w:rFonts w:ascii="Calibri" w:hAnsi="Calibri" w:cs="Arial"/>
          <w:color w:val="006272"/>
          <w:sz w:val="22"/>
          <w:szCs w:val="22"/>
          <w:lang w:eastAsia="en-GB"/>
        </w:rPr>
      </w:pPr>
      <w:r>
        <w:br w:type="page"/>
      </w:r>
    </w:p>
    <w:p w14:paraId="07B2C706" w14:textId="77777777" w:rsidR="00732E72" w:rsidRDefault="00732E72" w:rsidP="00CC0375">
      <w:pPr>
        <w:pStyle w:val="Heading20"/>
      </w:pPr>
      <w:r w:rsidRPr="004F53EB">
        <w:lastRenderedPageBreak/>
        <w:t>Table of Contents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6797"/>
      </w:tblGrid>
      <w:tr w:rsidR="00732E72" w:rsidRPr="004F53EB" w14:paraId="07B2C70A" w14:textId="77777777" w:rsidTr="00FF10CF">
        <w:trPr>
          <w:trHeight w:val="438"/>
        </w:trPr>
        <w:tc>
          <w:tcPr>
            <w:tcW w:w="1129" w:type="dxa"/>
          </w:tcPr>
          <w:p w14:paraId="07B2C708" w14:textId="77777777" w:rsidR="00732E72" w:rsidRPr="004F53EB" w:rsidRDefault="007D394F" w:rsidP="001F2882">
            <w:pPr>
              <w:pStyle w:val="Body"/>
            </w:pPr>
            <w:r w:rsidRPr="004F53EB">
              <w:t>1.</w:t>
            </w:r>
          </w:p>
        </w:tc>
        <w:tc>
          <w:tcPr>
            <w:tcW w:w="6797" w:type="dxa"/>
          </w:tcPr>
          <w:p w14:paraId="07B2C709" w14:textId="77777777" w:rsidR="00732E72" w:rsidRPr="004F53EB" w:rsidRDefault="0053261C" w:rsidP="0053261C">
            <w:pPr>
              <w:pStyle w:val="Body"/>
            </w:pPr>
            <w:r>
              <w:t xml:space="preserve">Interpretation  </w:t>
            </w:r>
          </w:p>
        </w:tc>
      </w:tr>
      <w:tr w:rsidR="00732E72" w:rsidRPr="00207051" w14:paraId="07B2C70D" w14:textId="77777777" w:rsidTr="00207051">
        <w:trPr>
          <w:trHeight w:val="409"/>
        </w:trPr>
        <w:tc>
          <w:tcPr>
            <w:tcW w:w="1129" w:type="dxa"/>
          </w:tcPr>
          <w:p w14:paraId="07B2C70B" w14:textId="77777777" w:rsidR="00732E72" w:rsidRPr="00207051" w:rsidRDefault="007D394F" w:rsidP="001F2882">
            <w:pPr>
              <w:pStyle w:val="Body"/>
            </w:pPr>
            <w:r w:rsidRPr="00207051">
              <w:t>2.</w:t>
            </w:r>
          </w:p>
        </w:tc>
        <w:tc>
          <w:tcPr>
            <w:tcW w:w="6797" w:type="dxa"/>
          </w:tcPr>
          <w:p w14:paraId="07B2C70C" w14:textId="77777777" w:rsidR="00732E72" w:rsidRPr="00207051" w:rsidRDefault="0079698F" w:rsidP="001F2882">
            <w:pPr>
              <w:pStyle w:val="Body"/>
            </w:pPr>
            <w:r>
              <w:t>Commencement and Duration</w:t>
            </w:r>
            <w:r w:rsidR="0053261C" w:rsidRPr="00207051">
              <w:t xml:space="preserve"> </w:t>
            </w:r>
          </w:p>
        </w:tc>
      </w:tr>
      <w:tr w:rsidR="00F77D43" w:rsidRPr="004F53EB" w14:paraId="07B2C710" w14:textId="77777777" w:rsidTr="00207051">
        <w:trPr>
          <w:trHeight w:val="415"/>
        </w:trPr>
        <w:tc>
          <w:tcPr>
            <w:tcW w:w="1129" w:type="dxa"/>
          </w:tcPr>
          <w:p w14:paraId="07B2C70E" w14:textId="77777777" w:rsidR="00F77D43" w:rsidRPr="00207051" w:rsidRDefault="007D394F" w:rsidP="001F2882">
            <w:pPr>
              <w:pStyle w:val="Body"/>
            </w:pPr>
            <w:r w:rsidRPr="00207051">
              <w:t>3.</w:t>
            </w:r>
          </w:p>
        </w:tc>
        <w:tc>
          <w:tcPr>
            <w:tcW w:w="6797" w:type="dxa"/>
          </w:tcPr>
          <w:p w14:paraId="07B2C70F" w14:textId="77777777" w:rsidR="00F77D43" w:rsidRPr="00207051" w:rsidRDefault="00F52615" w:rsidP="00207051">
            <w:pPr>
              <w:pStyle w:val="Body"/>
            </w:pPr>
            <w:r w:rsidRPr="00207051">
              <w:t>S</w:t>
            </w:r>
            <w:r w:rsidR="00207051" w:rsidRPr="00207051">
              <w:t xml:space="preserve">cope of Services  </w:t>
            </w:r>
          </w:p>
        </w:tc>
      </w:tr>
      <w:tr w:rsidR="00732E72" w:rsidRPr="004F53EB" w14:paraId="07B2C713" w14:textId="77777777" w:rsidTr="00207051">
        <w:trPr>
          <w:trHeight w:val="415"/>
        </w:trPr>
        <w:tc>
          <w:tcPr>
            <w:tcW w:w="1129" w:type="dxa"/>
          </w:tcPr>
          <w:p w14:paraId="07B2C711" w14:textId="77777777" w:rsidR="00732E72" w:rsidRPr="00207051" w:rsidRDefault="007D394F" w:rsidP="001F2882">
            <w:pPr>
              <w:pStyle w:val="Body"/>
            </w:pPr>
            <w:r w:rsidRPr="00207051">
              <w:t>4.</w:t>
            </w:r>
          </w:p>
        </w:tc>
        <w:tc>
          <w:tcPr>
            <w:tcW w:w="6797" w:type="dxa"/>
          </w:tcPr>
          <w:p w14:paraId="07B2C712" w14:textId="77777777" w:rsidR="00732E72" w:rsidRPr="00207051" w:rsidRDefault="0079698F" w:rsidP="00207051">
            <w:pPr>
              <w:pStyle w:val="Body"/>
            </w:pPr>
            <w:r>
              <w:t>Duties of the Contractor</w:t>
            </w:r>
          </w:p>
        </w:tc>
      </w:tr>
      <w:tr w:rsidR="0079698F" w:rsidRPr="004F53EB" w14:paraId="07B2C716" w14:textId="77777777" w:rsidTr="00207051">
        <w:trPr>
          <w:trHeight w:val="415"/>
        </w:trPr>
        <w:tc>
          <w:tcPr>
            <w:tcW w:w="1129" w:type="dxa"/>
          </w:tcPr>
          <w:p w14:paraId="07B2C714" w14:textId="77777777" w:rsidR="0079698F" w:rsidRPr="00207051" w:rsidRDefault="0079698F" w:rsidP="001F2882">
            <w:pPr>
              <w:pStyle w:val="Body"/>
            </w:pPr>
            <w:r w:rsidRPr="00207051">
              <w:t>5.</w:t>
            </w:r>
          </w:p>
        </w:tc>
        <w:tc>
          <w:tcPr>
            <w:tcW w:w="6797" w:type="dxa"/>
          </w:tcPr>
          <w:p w14:paraId="07B2C715" w14:textId="77777777" w:rsidR="0079698F" w:rsidRPr="00207051" w:rsidRDefault="0079698F" w:rsidP="00380DA1">
            <w:pPr>
              <w:pStyle w:val="Body"/>
            </w:pPr>
            <w:r w:rsidRPr="00207051">
              <w:t xml:space="preserve">Statutory and Other Regulations  </w:t>
            </w:r>
          </w:p>
        </w:tc>
      </w:tr>
      <w:tr w:rsidR="0079698F" w:rsidRPr="004F53EB" w14:paraId="07B2C719" w14:textId="77777777" w:rsidTr="00207051">
        <w:trPr>
          <w:trHeight w:val="415"/>
        </w:trPr>
        <w:tc>
          <w:tcPr>
            <w:tcW w:w="1129" w:type="dxa"/>
          </w:tcPr>
          <w:p w14:paraId="07B2C717" w14:textId="77777777" w:rsidR="0079698F" w:rsidRPr="00207051" w:rsidRDefault="0079698F" w:rsidP="001F2882">
            <w:pPr>
              <w:pStyle w:val="Body"/>
            </w:pPr>
            <w:r w:rsidRPr="00207051">
              <w:t>6.</w:t>
            </w:r>
          </w:p>
        </w:tc>
        <w:tc>
          <w:tcPr>
            <w:tcW w:w="6797" w:type="dxa"/>
          </w:tcPr>
          <w:p w14:paraId="07B2C718" w14:textId="77777777" w:rsidR="0079698F" w:rsidRPr="004F53EB" w:rsidRDefault="0079698F" w:rsidP="00380DA1">
            <w:pPr>
              <w:pStyle w:val="Body"/>
            </w:pPr>
            <w:r w:rsidRPr="004F53EB">
              <w:t>T</w:t>
            </w:r>
            <w:r>
              <w:t xml:space="preserve">ermination </w:t>
            </w:r>
          </w:p>
        </w:tc>
      </w:tr>
      <w:tr w:rsidR="0079698F" w:rsidRPr="004F53EB" w14:paraId="07B2C71C" w14:textId="77777777" w:rsidTr="00207051">
        <w:trPr>
          <w:trHeight w:val="415"/>
        </w:trPr>
        <w:tc>
          <w:tcPr>
            <w:tcW w:w="1129" w:type="dxa"/>
          </w:tcPr>
          <w:p w14:paraId="07B2C71A" w14:textId="77777777" w:rsidR="0079698F" w:rsidRPr="004F53EB" w:rsidRDefault="0079698F" w:rsidP="001F2882">
            <w:pPr>
              <w:pStyle w:val="Body"/>
            </w:pPr>
            <w:r w:rsidRPr="004F53EB">
              <w:t>7.</w:t>
            </w:r>
          </w:p>
        </w:tc>
        <w:tc>
          <w:tcPr>
            <w:tcW w:w="6797" w:type="dxa"/>
          </w:tcPr>
          <w:p w14:paraId="07B2C71B" w14:textId="77777777" w:rsidR="0079698F" w:rsidRPr="004F53EB" w:rsidRDefault="0079698F" w:rsidP="00380DA1">
            <w:pPr>
              <w:pStyle w:val="Body"/>
            </w:pPr>
            <w:r w:rsidRPr="00207051">
              <w:t xml:space="preserve">Force Majeure </w:t>
            </w:r>
            <w:r>
              <w:t xml:space="preserve"> </w:t>
            </w:r>
          </w:p>
        </w:tc>
      </w:tr>
      <w:tr w:rsidR="0079698F" w:rsidRPr="004F53EB" w14:paraId="07B2C71F" w14:textId="77777777" w:rsidTr="00207051">
        <w:trPr>
          <w:trHeight w:val="415"/>
        </w:trPr>
        <w:tc>
          <w:tcPr>
            <w:tcW w:w="1129" w:type="dxa"/>
          </w:tcPr>
          <w:p w14:paraId="07B2C71D" w14:textId="77777777" w:rsidR="0079698F" w:rsidRPr="004F53EB" w:rsidRDefault="0079698F" w:rsidP="001F2882">
            <w:pPr>
              <w:pStyle w:val="Body"/>
            </w:pPr>
            <w:r w:rsidRPr="004F53EB">
              <w:t>8.</w:t>
            </w:r>
          </w:p>
        </w:tc>
        <w:tc>
          <w:tcPr>
            <w:tcW w:w="6797" w:type="dxa"/>
          </w:tcPr>
          <w:p w14:paraId="07B2C71E" w14:textId="77777777" w:rsidR="0079698F" w:rsidRPr="004F53EB" w:rsidRDefault="0079698F" w:rsidP="00380DA1">
            <w:pPr>
              <w:pStyle w:val="Body"/>
            </w:pPr>
            <w:r w:rsidRPr="00207051">
              <w:t>Confidentiality</w:t>
            </w:r>
            <w:r>
              <w:t xml:space="preserve"> </w:t>
            </w:r>
          </w:p>
        </w:tc>
      </w:tr>
      <w:tr w:rsidR="0079698F" w:rsidRPr="004F53EB" w14:paraId="07B2C722" w14:textId="77777777" w:rsidTr="00207051">
        <w:trPr>
          <w:trHeight w:val="415"/>
        </w:trPr>
        <w:tc>
          <w:tcPr>
            <w:tcW w:w="1129" w:type="dxa"/>
          </w:tcPr>
          <w:p w14:paraId="07B2C720" w14:textId="77777777" w:rsidR="0079698F" w:rsidRPr="004F53EB" w:rsidRDefault="0079698F" w:rsidP="001F2882">
            <w:pPr>
              <w:pStyle w:val="Body"/>
            </w:pPr>
            <w:r w:rsidRPr="004F53EB">
              <w:t>9.</w:t>
            </w:r>
          </w:p>
        </w:tc>
        <w:tc>
          <w:tcPr>
            <w:tcW w:w="6797" w:type="dxa"/>
          </w:tcPr>
          <w:p w14:paraId="07B2C721" w14:textId="77777777" w:rsidR="0079698F" w:rsidRPr="004F53EB" w:rsidRDefault="0079698F" w:rsidP="00380DA1">
            <w:pPr>
              <w:pStyle w:val="Body"/>
            </w:pPr>
            <w:r w:rsidRPr="00207051">
              <w:t xml:space="preserve">Indemnity and Insurance </w:t>
            </w:r>
            <w:r>
              <w:t xml:space="preserve"> </w:t>
            </w:r>
          </w:p>
        </w:tc>
      </w:tr>
      <w:tr w:rsidR="0079698F" w:rsidRPr="004F53EB" w14:paraId="07B2C725" w14:textId="77777777" w:rsidTr="00207051">
        <w:trPr>
          <w:trHeight w:val="415"/>
        </w:trPr>
        <w:tc>
          <w:tcPr>
            <w:tcW w:w="1129" w:type="dxa"/>
          </w:tcPr>
          <w:p w14:paraId="07B2C723" w14:textId="77777777" w:rsidR="0079698F" w:rsidRPr="004F53EB" w:rsidRDefault="0079698F" w:rsidP="001F2882">
            <w:pPr>
              <w:pStyle w:val="Body"/>
            </w:pPr>
            <w:r w:rsidRPr="004F53EB">
              <w:t>10.</w:t>
            </w:r>
          </w:p>
        </w:tc>
        <w:tc>
          <w:tcPr>
            <w:tcW w:w="6797" w:type="dxa"/>
          </w:tcPr>
          <w:p w14:paraId="07B2C724" w14:textId="77777777" w:rsidR="0079698F" w:rsidRPr="004F53EB" w:rsidRDefault="0079698F" w:rsidP="00380DA1">
            <w:pPr>
              <w:pStyle w:val="Body"/>
            </w:pPr>
            <w:r w:rsidRPr="00207051">
              <w:t xml:space="preserve">Intellectual  Property Rights </w:t>
            </w:r>
          </w:p>
        </w:tc>
      </w:tr>
      <w:tr w:rsidR="0079698F" w:rsidRPr="004F53EB" w14:paraId="07B2C728" w14:textId="77777777" w:rsidTr="00207051">
        <w:trPr>
          <w:trHeight w:val="415"/>
        </w:trPr>
        <w:tc>
          <w:tcPr>
            <w:tcW w:w="1129" w:type="dxa"/>
          </w:tcPr>
          <w:p w14:paraId="07B2C726" w14:textId="77777777" w:rsidR="0079698F" w:rsidRPr="004F53EB" w:rsidRDefault="0079698F" w:rsidP="001F2882">
            <w:pPr>
              <w:pStyle w:val="Body"/>
            </w:pPr>
            <w:r w:rsidRPr="004F53EB">
              <w:t>11.</w:t>
            </w:r>
          </w:p>
        </w:tc>
        <w:tc>
          <w:tcPr>
            <w:tcW w:w="6797" w:type="dxa"/>
          </w:tcPr>
          <w:p w14:paraId="07B2C727" w14:textId="77777777" w:rsidR="0079698F" w:rsidRPr="004F53EB" w:rsidRDefault="0079698F" w:rsidP="00207051">
            <w:pPr>
              <w:pStyle w:val="Body"/>
            </w:pPr>
            <w:r w:rsidRPr="00207051">
              <w:t xml:space="preserve">Assignment and Sub-Contracting </w:t>
            </w:r>
            <w:r>
              <w:t xml:space="preserve"> </w:t>
            </w:r>
          </w:p>
        </w:tc>
      </w:tr>
      <w:tr w:rsidR="0079698F" w:rsidRPr="004F53EB" w14:paraId="07B2C72B" w14:textId="77777777" w:rsidTr="00207051">
        <w:trPr>
          <w:trHeight w:val="415"/>
        </w:trPr>
        <w:tc>
          <w:tcPr>
            <w:tcW w:w="1129" w:type="dxa"/>
          </w:tcPr>
          <w:p w14:paraId="07B2C729" w14:textId="77777777" w:rsidR="0079698F" w:rsidRPr="004F53EB" w:rsidRDefault="0079698F" w:rsidP="001F2882">
            <w:pPr>
              <w:pStyle w:val="Body"/>
            </w:pPr>
            <w:r w:rsidRPr="004F53EB">
              <w:t>12.</w:t>
            </w:r>
          </w:p>
        </w:tc>
        <w:tc>
          <w:tcPr>
            <w:tcW w:w="6797" w:type="dxa"/>
          </w:tcPr>
          <w:p w14:paraId="07B2C72A" w14:textId="77777777" w:rsidR="0079698F" w:rsidRPr="004F53EB" w:rsidRDefault="0079698F" w:rsidP="00207051">
            <w:pPr>
              <w:pStyle w:val="Body"/>
            </w:pPr>
            <w:r w:rsidRPr="00207051">
              <w:t xml:space="preserve">Recovery of Property </w:t>
            </w:r>
            <w:r>
              <w:t xml:space="preserve"> </w:t>
            </w:r>
          </w:p>
        </w:tc>
      </w:tr>
      <w:tr w:rsidR="0079698F" w:rsidRPr="004F53EB" w14:paraId="07B2C72E" w14:textId="77777777" w:rsidTr="00207051">
        <w:trPr>
          <w:trHeight w:val="415"/>
        </w:trPr>
        <w:tc>
          <w:tcPr>
            <w:tcW w:w="1129" w:type="dxa"/>
          </w:tcPr>
          <w:p w14:paraId="07B2C72C" w14:textId="77777777" w:rsidR="0079698F" w:rsidRPr="004F53EB" w:rsidRDefault="0079698F" w:rsidP="001F2882">
            <w:pPr>
              <w:pStyle w:val="Body"/>
            </w:pPr>
            <w:r w:rsidRPr="004F53EB">
              <w:t>13.</w:t>
            </w:r>
          </w:p>
        </w:tc>
        <w:tc>
          <w:tcPr>
            <w:tcW w:w="6797" w:type="dxa"/>
          </w:tcPr>
          <w:p w14:paraId="07B2C72D" w14:textId="77777777" w:rsidR="0079698F" w:rsidRPr="004F53EB" w:rsidRDefault="0079698F" w:rsidP="00207051">
            <w:pPr>
              <w:pStyle w:val="Body"/>
            </w:pPr>
            <w:r w:rsidRPr="00207051">
              <w:t>I</w:t>
            </w:r>
            <w:r>
              <w:t xml:space="preserve">nvoices and Payments  </w:t>
            </w:r>
          </w:p>
        </w:tc>
      </w:tr>
      <w:tr w:rsidR="0079698F" w:rsidRPr="004F53EB" w14:paraId="07B2C731" w14:textId="77777777" w:rsidTr="00207051">
        <w:trPr>
          <w:trHeight w:val="415"/>
        </w:trPr>
        <w:tc>
          <w:tcPr>
            <w:tcW w:w="1129" w:type="dxa"/>
          </w:tcPr>
          <w:p w14:paraId="07B2C72F" w14:textId="77777777" w:rsidR="0079698F" w:rsidRPr="004F53EB" w:rsidRDefault="0079698F" w:rsidP="001F2882">
            <w:pPr>
              <w:pStyle w:val="Body"/>
            </w:pPr>
            <w:r w:rsidRPr="004F53EB">
              <w:t>14.</w:t>
            </w:r>
          </w:p>
        </w:tc>
        <w:tc>
          <w:tcPr>
            <w:tcW w:w="6797" w:type="dxa"/>
          </w:tcPr>
          <w:p w14:paraId="07B2C730" w14:textId="77777777" w:rsidR="0079698F" w:rsidRPr="004F53EB" w:rsidRDefault="0079698F" w:rsidP="001F2882">
            <w:pPr>
              <w:pStyle w:val="Body"/>
              <w:rPr>
                <w:highlight w:val="yellow"/>
              </w:rPr>
            </w:pPr>
            <w:r>
              <w:t>Value Added Tax</w:t>
            </w:r>
          </w:p>
        </w:tc>
      </w:tr>
      <w:tr w:rsidR="0079698F" w:rsidRPr="00207051" w14:paraId="07B2C734" w14:textId="77777777" w:rsidTr="00207051">
        <w:trPr>
          <w:trHeight w:val="415"/>
        </w:trPr>
        <w:tc>
          <w:tcPr>
            <w:tcW w:w="1129" w:type="dxa"/>
          </w:tcPr>
          <w:p w14:paraId="07B2C732" w14:textId="77777777" w:rsidR="0079698F" w:rsidRPr="00207051" w:rsidRDefault="0079698F" w:rsidP="001F2882">
            <w:pPr>
              <w:pStyle w:val="Body"/>
            </w:pPr>
            <w:r w:rsidRPr="00207051">
              <w:t>15.</w:t>
            </w:r>
          </w:p>
        </w:tc>
        <w:tc>
          <w:tcPr>
            <w:tcW w:w="6797" w:type="dxa"/>
          </w:tcPr>
          <w:p w14:paraId="07B2C733" w14:textId="77777777" w:rsidR="0079698F" w:rsidRPr="00207051" w:rsidRDefault="0079698F" w:rsidP="00207051">
            <w:pPr>
              <w:pStyle w:val="Body"/>
            </w:pPr>
            <w:r>
              <w:t>Set Off</w:t>
            </w:r>
          </w:p>
        </w:tc>
      </w:tr>
      <w:tr w:rsidR="0079698F" w:rsidRPr="00207051" w14:paraId="07B2C737" w14:textId="77777777" w:rsidTr="00207051">
        <w:trPr>
          <w:trHeight w:val="415"/>
        </w:trPr>
        <w:tc>
          <w:tcPr>
            <w:tcW w:w="1129" w:type="dxa"/>
          </w:tcPr>
          <w:p w14:paraId="07B2C735" w14:textId="77777777" w:rsidR="0079698F" w:rsidRPr="00207051" w:rsidRDefault="0079698F" w:rsidP="001F2882">
            <w:pPr>
              <w:pStyle w:val="Body"/>
            </w:pPr>
            <w:r w:rsidRPr="00207051">
              <w:t>16.</w:t>
            </w:r>
          </w:p>
        </w:tc>
        <w:tc>
          <w:tcPr>
            <w:tcW w:w="6797" w:type="dxa"/>
          </w:tcPr>
          <w:p w14:paraId="07B2C736" w14:textId="77777777" w:rsidR="0079698F" w:rsidRPr="00207051" w:rsidRDefault="0079698F" w:rsidP="001F2882">
            <w:pPr>
              <w:pStyle w:val="Body"/>
            </w:pPr>
            <w:r>
              <w:t>Variation</w:t>
            </w:r>
          </w:p>
        </w:tc>
      </w:tr>
      <w:tr w:rsidR="0079698F" w:rsidRPr="00207051" w14:paraId="07B2C73A" w14:textId="77777777" w:rsidTr="00207051">
        <w:trPr>
          <w:trHeight w:val="415"/>
        </w:trPr>
        <w:tc>
          <w:tcPr>
            <w:tcW w:w="1129" w:type="dxa"/>
          </w:tcPr>
          <w:p w14:paraId="07B2C738" w14:textId="77777777" w:rsidR="0079698F" w:rsidRPr="00207051" w:rsidRDefault="0079698F" w:rsidP="001F2882">
            <w:pPr>
              <w:pStyle w:val="Body"/>
            </w:pPr>
            <w:r w:rsidRPr="00207051">
              <w:t>17.</w:t>
            </w:r>
          </w:p>
        </w:tc>
        <w:tc>
          <w:tcPr>
            <w:tcW w:w="6797" w:type="dxa"/>
          </w:tcPr>
          <w:p w14:paraId="07B2C739" w14:textId="77777777" w:rsidR="0079698F" w:rsidRPr="00207051" w:rsidRDefault="0079698F" w:rsidP="001F2882">
            <w:pPr>
              <w:pStyle w:val="Body"/>
            </w:pPr>
            <w:r>
              <w:t>Rights of Third Parties</w:t>
            </w:r>
            <w:r w:rsidRPr="00207051">
              <w:t xml:space="preserve">  </w:t>
            </w:r>
          </w:p>
        </w:tc>
      </w:tr>
      <w:tr w:rsidR="0079698F" w:rsidRPr="00207051" w14:paraId="07B2C73D" w14:textId="77777777" w:rsidTr="00207051">
        <w:trPr>
          <w:trHeight w:val="415"/>
        </w:trPr>
        <w:tc>
          <w:tcPr>
            <w:tcW w:w="1129" w:type="dxa"/>
          </w:tcPr>
          <w:p w14:paraId="07B2C73B" w14:textId="77777777" w:rsidR="0079698F" w:rsidRPr="00207051" w:rsidRDefault="0079698F" w:rsidP="001F2882">
            <w:pPr>
              <w:pStyle w:val="Body"/>
            </w:pPr>
            <w:r w:rsidRPr="00207051">
              <w:t>18.</w:t>
            </w:r>
          </w:p>
        </w:tc>
        <w:tc>
          <w:tcPr>
            <w:tcW w:w="6797" w:type="dxa"/>
          </w:tcPr>
          <w:p w14:paraId="07B2C73C" w14:textId="77777777" w:rsidR="0079698F" w:rsidRPr="00207051" w:rsidRDefault="0079698F" w:rsidP="001F2882">
            <w:pPr>
              <w:pStyle w:val="Body"/>
            </w:pPr>
            <w:r>
              <w:t>Governing Laws and Jurisdiction</w:t>
            </w:r>
          </w:p>
        </w:tc>
      </w:tr>
      <w:tr w:rsidR="0079698F" w:rsidRPr="00207051" w14:paraId="07B2C740" w14:textId="77777777" w:rsidTr="00207051">
        <w:trPr>
          <w:trHeight w:val="415"/>
        </w:trPr>
        <w:tc>
          <w:tcPr>
            <w:tcW w:w="1129" w:type="dxa"/>
          </w:tcPr>
          <w:p w14:paraId="07B2C73E" w14:textId="77777777" w:rsidR="0079698F" w:rsidRPr="00207051" w:rsidRDefault="0079698F" w:rsidP="001F2882">
            <w:pPr>
              <w:pStyle w:val="Body"/>
            </w:pPr>
            <w:r w:rsidRPr="00207051">
              <w:t>19.</w:t>
            </w:r>
          </w:p>
        </w:tc>
        <w:tc>
          <w:tcPr>
            <w:tcW w:w="6797" w:type="dxa"/>
          </w:tcPr>
          <w:p w14:paraId="07B2C73F" w14:textId="77777777" w:rsidR="0079698F" w:rsidRPr="00207051" w:rsidRDefault="0079698F" w:rsidP="001F2882">
            <w:pPr>
              <w:pStyle w:val="Body"/>
            </w:pPr>
            <w:r w:rsidRPr="00207051">
              <w:t>N</w:t>
            </w:r>
            <w:r>
              <w:t>otices</w:t>
            </w:r>
          </w:p>
        </w:tc>
      </w:tr>
      <w:tr w:rsidR="0079698F" w:rsidRPr="00207051" w14:paraId="07B2C743" w14:textId="77777777" w:rsidTr="00207051">
        <w:trPr>
          <w:trHeight w:val="415"/>
        </w:trPr>
        <w:tc>
          <w:tcPr>
            <w:tcW w:w="1129" w:type="dxa"/>
          </w:tcPr>
          <w:p w14:paraId="07B2C741" w14:textId="77777777" w:rsidR="0079698F" w:rsidRPr="00207051" w:rsidRDefault="0079698F" w:rsidP="001F2882">
            <w:pPr>
              <w:pStyle w:val="Body"/>
            </w:pPr>
            <w:r w:rsidRPr="00207051">
              <w:t>20.</w:t>
            </w:r>
          </w:p>
        </w:tc>
        <w:tc>
          <w:tcPr>
            <w:tcW w:w="6797" w:type="dxa"/>
          </w:tcPr>
          <w:p w14:paraId="07B2C742" w14:textId="77777777" w:rsidR="0079698F" w:rsidRPr="00207051" w:rsidRDefault="0079698F" w:rsidP="001F2882">
            <w:pPr>
              <w:pStyle w:val="Body"/>
            </w:pPr>
            <w:r>
              <w:t>Entire Agreement Clause</w:t>
            </w:r>
          </w:p>
        </w:tc>
      </w:tr>
      <w:tr w:rsidR="0079698F" w:rsidRPr="00207051" w14:paraId="07B2C746" w14:textId="77777777" w:rsidTr="00207051">
        <w:trPr>
          <w:trHeight w:val="415"/>
        </w:trPr>
        <w:tc>
          <w:tcPr>
            <w:tcW w:w="1129" w:type="dxa"/>
          </w:tcPr>
          <w:p w14:paraId="07B2C744" w14:textId="77777777" w:rsidR="0079698F" w:rsidRPr="00207051" w:rsidRDefault="0079698F" w:rsidP="001F2882">
            <w:pPr>
              <w:pStyle w:val="Body"/>
            </w:pPr>
            <w:r w:rsidRPr="00207051">
              <w:t>21.</w:t>
            </w:r>
          </w:p>
        </w:tc>
        <w:tc>
          <w:tcPr>
            <w:tcW w:w="6797" w:type="dxa"/>
          </w:tcPr>
          <w:p w14:paraId="07B2C745" w14:textId="77777777" w:rsidR="0079698F" w:rsidRPr="00207051" w:rsidRDefault="0079698F" w:rsidP="001F2882">
            <w:pPr>
              <w:pStyle w:val="Body"/>
            </w:pPr>
            <w:r>
              <w:t>Waiver</w:t>
            </w:r>
          </w:p>
        </w:tc>
      </w:tr>
      <w:tr w:rsidR="0079698F" w:rsidRPr="004F53EB" w14:paraId="07B2C749" w14:textId="77777777" w:rsidTr="00207051">
        <w:trPr>
          <w:trHeight w:val="415"/>
        </w:trPr>
        <w:tc>
          <w:tcPr>
            <w:tcW w:w="1129" w:type="dxa"/>
          </w:tcPr>
          <w:p w14:paraId="07B2C747" w14:textId="77777777" w:rsidR="0079698F" w:rsidRPr="00207051" w:rsidRDefault="0079698F" w:rsidP="001F2882">
            <w:pPr>
              <w:pStyle w:val="Body"/>
            </w:pPr>
            <w:r w:rsidRPr="00207051">
              <w:t>22.</w:t>
            </w:r>
          </w:p>
        </w:tc>
        <w:tc>
          <w:tcPr>
            <w:tcW w:w="6797" w:type="dxa"/>
          </w:tcPr>
          <w:p w14:paraId="07B2C748" w14:textId="77777777" w:rsidR="0079698F" w:rsidRPr="004F53EB" w:rsidRDefault="0079698F" w:rsidP="00FF10CF">
            <w:pPr>
              <w:pStyle w:val="Body"/>
            </w:pPr>
            <w:proofErr w:type="spellStart"/>
            <w:r>
              <w:t>Severence</w:t>
            </w:r>
            <w:proofErr w:type="spellEnd"/>
          </w:p>
        </w:tc>
      </w:tr>
      <w:tr w:rsidR="0079698F" w:rsidRPr="004F53EB" w14:paraId="07B2C74B" w14:textId="77777777" w:rsidTr="00EE1832">
        <w:trPr>
          <w:trHeight w:val="415"/>
        </w:trPr>
        <w:tc>
          <w:tcPr>
            <w:tcW w:w="7926" w:type="dxa"/>
            <w:gridSpan w:val="2"/>
          </w:tcPr>
          <w:p w14:paraId="07B2C74A" w14:textId="77777777" w:rsidR="0079698F" w:rsidRPr="00207051" w:rsidRDefault="0079698F" w:rsidP="00FF10CF">
            <w:pPr>
              <w:pStyle w:val="Body"/>
              <w:spacing w:before="240" w:after="240"/>
            </w:pPr>
            <w:r>
              <w:lastRenderedPageBreak/>
              <w:t>Schedule 1          Scope of Services</w:t>
            </w:r>
          </w:p>
        </w:tc>
      </w:tr>
      <w:tr w:rsidR="0079698F" w:rsidRPr="004F53EB" w14:paraId="07B2C74F" w14:textId="77777777" w:rsidTr="00FF10CF">
        <w:trPr>
          <w:trHeight w:val="397"/>
        </w:trPr>
        <w:tc>
          <w:tcPr>
            <w:tcW w:w="7926" w:type="dxa"/>
            <w:gridSpan w:val="2"/>
          </w:tcPr>
          <w:p w14:paraId="07B2C74C" w14:textId="77777777" w:rsidR="0079698F" w:rsidRDefault="0079698F" w:rsidP="00FF10CF">
            <w:pPr>
              <w:pStyle w:val="Body"/>
              <w:spacing w:after="240"/>
            </w:pPr>
            <w:r>
              <w:t>Schedule 2          Fees and Charges</w:t>
            </w:r>
          </w:p>
          <w:p w14:paraId="07B2C74D" w14:textId="77777777" w:rsidR="0079698F" w:rsidRDefault="0079698F" w:rsidP="00FF10CF">
            <w:pPr>
              <w:pStyle w:val="Body"/>
              <w:spacing w:after="240"/>
            </w:pPr>
            <w:r>
              <w:t>Schedule 3          Contract Specific Requirements</w:t>
            </w:r>
          </w:p>
          <w:p w14:paraId="07B2C74E" w14:textId="77777777" w:rsidR="0079698F" w:rsidRDefault="0079698F" w:rsidP="00FF10CF">
            <w:pPr>
              <w:pStyle w:val="Body"/>
              <w:spacing w:after="240"/>
            </w:pPr>
            <w:r>
              <w:t>Schedule 4           Points of Contact</w:t>
            </w:r>
          </w:p>
        </w:tc>
      </w:tr>
      <w:tr w:rsidR="0079698F" w:rsidRPr="004F53EB" w14:paraId="07B2C751" w14:textId="77777777" w:rsidTr="00EE1832">
        <w:trPr>
          <w:trHeight w:val="415"/>
        </w:trPr>
        <w:tc>
          <w:tcPr>
            <w:tcW w:w="7926" w:type="dxa"/>
            <w:gridSpan w:val="2"/>
          </w:tcPr>
          <w:p w14:paraId="07B2C750" w14:textId="77777777" w:rsidR="0079698F" w:rsidRDefault="0079698F" w:rsidP="00A12BE6">
            <w:pPr>
              <w:pStyle w:val="Body"/>
            </w:pPr>
          </w:p>
        </w:tc>
      </w:tr>
    </w:tbl>
    <w:p w14:paraId="07B2C752" w14:textId="7F27319F" w:rsidR="0024020F" w:rsidRPr="004F53EB" w:rsidRDefault="0024020F" w:rsidP="00A10522">
      <w:pPr>
        <w:pStyle w:val="Body"/>
        <w:jc w:val="both"/>
      </w:pPr>
      <w:r w:rsidRPr="004F53EB">
        <w:rPr>
          <w:b/>
        </w:rPr>
        <w:t>This Agreement</w:t>
      </w:r>
      <w:r w:rsidRPr="004F53EB">
        <w:t xml:space="preserve"> is made the [Day</w:t>
      </w:r>
      <w:r w:rsidR="001953E4">
        <w:t>]</w:t>
      </w:r>
      <w:r w:rsidRPr="004F53EB">
        <w:t xml:space="preserve"> of [Month</w:t>
      </w:r>
      <w:r w:rsidR="00F52B52">
        <w:t>]</w:t>
      </w:r>
      <w:r w:rsidRPr="004F53EB">
        <w:t xml:space="preserve"> 20 [Year]</w:t>
      </w:r>
    </w:p>
    <w:p w14:paraId="07B2C753" w14:textId="77777777" w:rsidR="0024020F" w:rsidRPr="004F53EB" w:rsidRDefault="0024020F" w:rsidP="00A10522">
      <w:pPr>
        <w:pStyle w:val="Body"/>
        <w:jc w:val="both"/>
      </w:pPr>
    </w:p>
    <w:p w14:paraId="07B2C754" w14:textId="77777777" w:rsidR="0024020F" w:rsidRPr="004F53EB" w:rsidRDefault="0024020F" w:rsidP="00A10522">
      <w:pPr>
        <w:pStyle w:val="Body"/>
        <w:jc w:val="both"/>
      </w:pPr>
      <w:r w:rsidRPr="004F53EB">
        <w:t>BETWEEN</w:t>
      </w:r>
    </w:p>
    <w:p w14:paraId="07B2C755" w14:textId="77777777" w:rsidR="0024020F" w:rsidRPr="004F53EB" w:rsidRDefault="0024020F" w:rsidP="00A10522">
      <w:pPr>
        <w:jc w:val="both"/>
        <w:rPr>
          <w:rFonts w:ascii="Calibri" w:hAnsi="Calibri" w:cs="Arial"/>
          <w:sz w:val="22"/>
          <w:szCs w:val="22"/>
        </w:rPr>
      </w:pPr>
    </w:p>
    <w:p w14:paraId="07B2C756" w14:textId="7DDB5F3C" w:rsidR="0024020F" w:rsidRPr="004F53EB" w:rsidRDefault="0024020F" w:rsidP="00AF627A">
      <w:pPr>
        <w:pStyle w:val="Body"/>
        <w:numPr>
          <w:ilvl w:val="0"/>
          <w:numId w:val="26"/>
        </w:numPr>
        <w:ind w:left="567" w:hanging="567"/>
        <w:jc w:val="both"/>
      </w:pPr>
      <w:r w:rsidRPr="004F53EB">
        <w:rPr>
          <w:b/>
        </w:rPr>
        <w:t xml:space="preserve">RAIL SAFETY AND STANDARDS BOARD LIMITED </w:t>
      </w:r>
      <w:r w:rsidRPr="004F53EB">
        <w:t xml:space="preserve">a company registered in England under number </w:t>
      </w:r>
      <w:r w:rsidR="00366644">
        <w:t>04655675</w:t>
      </w:r>
      <w:r w:rsidRPr="004F53EB">
        <w:t xml:space="preserve"> whose registered office is at </w:t>
      </w:r>
      <w:r w:rsidR="003815BF">
        <w:t xml:space="preserve">The Helicon, 1 South Place, London, England, EC2M 2RB </w:t>
      </w:r>
      <w:r w:rsidRPr="004F53EB">
        <w:t xml:space="preserve"> (</w:t>
      </w:r>
      <w:r w:rsidRPr="00366644">
        <w:rPr>
          <w:b/>
        </w:rPr>
        <w:t>“</w:t>
      </w:r>
      <w:r w:rsidRPr="004F53EB">
        <w:rPr>
          <w:b/>
        </w:rPr>
        <w:t>RSSB</w:t>
      </w:r>
      <w:r w:rsidRPr="00366644">
        <w:rPr>
          <w:b/>
        </w:rPr>
        <w:t>”</w:t>
      </w:r>
      <w:r w:rsidRPr="004F53EB">
        <w:t xml:space="preserve">)  </w:t>
      </w:r>
    </w:p>
    <w:p w14:paraId="07B2C757" w14:textId="77777777" w:rsidR="0024020F" w:rsidRPr="004F53EB" w:rsidRDefault="0024020F" w:rsidP="001C0816">
      <w:pPr>
        <w:pStyle w:val="Body"/>
        <w:ind w:left="567" w:hanging="567"/>
        <w:jc w:val="both"/>
      </w:pPr>
    </w:p>
    <w:p w14:paraId="07B2C758" w14:textId="77777777" w:rsidR="0024020F" w:rsidRPr="004F53EB" w:rsidRDefault="0024020F" w:rsidP="001C0816">
      <w:pPr>
        <w:pStyle w:val="Body"/>
        <w:ind w:left="567"/>
        <w:jc w:val="both"/>
      </w:pPr>
      <w:r w:rsidRPr="004F53EB">
        <w:t>AND</w:t>
      </w:r>
    </w:p>
    <w:p w14:paraId="07B2C759" w14:textId="77777777" w:rsidR="0024020F" w:rsidRPr="004F53EB" w:rsidRDefault="0024020F" w:rsidP="001C0816">
      <w:pPr>
        <w:pStyle w:val="Body"/>
        <w:ind w:left="567" w:hanging="567"/>
        <w:jc w:val="both"/>
      </w:pPr>
    </w:p>
    <w:p w14:paraId="07B2C75A" w14:textId="77777777" w:rsidR="0024020F" w:rsidRDefault="0024020F" w:rsidP="00AF627A">
      <w:pPr>
        <w:pStyle w:val="Body"/>
        <w:numPr>
          <w:ilvl w:val="0"/>
          <w:numId w:val="26"/>
        </w:numPr>
        <w:ind w:left="567" w:hanging="567"/>
        <w:jc w:val="both"/>
      </w:pPr>
      <w:r w:rsidRPr="004F53EB">
        <w:rPr>
          <w:b/>
        </w:rPr>
        <w:t xml:space="preserve">[NAME OF </w:t>
      </w:r>
      <w:r w:rsidR="00F20E87">
        <w:rPr>
          <w:b/>
        </w:rPr>
        <w:t>CONTRACTOR</w:t>
      </w:r>
      <w:r w:rsidRPr="004F53EB">
        <w:rPr>
          <w:b/>
        </w:rPr>
        <w:t xml:space="preserve">] </w:t>
      </w:r>
      <w:r w:rsidRPr="004F53EB">
        <w:t xml:space="preserve">a company registered in </w:t>
      </w:r>
      <w:r w:rsidR="003815BF">
        <w:t>[Place of incorporation</w:t>
      </w:r>
      <w:r w:rsidRPr="004F53EB">
        <w:t xml:space="preserve">] under number </w:t>
      </w:r>
      <w:r w:rsidR="003815BF">
        <w:t>[Number</w:t>
      </w:r>
      <w:r w:rsidRPr="004F53EB">
        <w:t>] whose registered office is at [</w:t>
      </w:r>
      <w:r w:rsidR="00F20E87">
        <w:t>Contractor</w:t>
      </w:r>
      <w:r w:rsidRPr="004F53EB">
        <w:t>’s address] (</w:t>
      </w:r>
      <w:r w:rsidRPr="00366644">
        <w:rPr>
          <w:b/>
        </w:rPr>
        <w:t>“</w:t>
      </w:r>
      <w:r w:rsidRPr="004F53EB">
        <w:rPr>
          <w:b/>
        </w:rPr>
        <w:t xml:space="preserve">the </w:t>
      </w:r>
      <w:r w:rsidR="00F20E87">
        <w:rPr>
          <w:b/>
        </w:rPr>
        <w:t>Contractor</w:t>
      </w:r>
      <w:r w:rsidRPr="00366644">
        <w:rPr>
          <w:b/>
        </w:rPr>
        <w:t>”</w:t>
      </w:r>
      <w:r w:rsidRPr="004F53EB">
        <w:t>)</w:t>
      </w:r>
    </w:p>
    <w:p w14:paraId="07B2C75B" w14:textId="77777777" w:rsidR="001C0816" w:rsidRDefault="001C0816" w:rsidP="001C0816">
      <w:pPr>
        <w:pStyle w:val="Body"/>
        <w:ind w:left="567"/>
        <w:jc w:val="both"/>
        <w:rPr>
          <w:b/>
        </w:rPr>
      </w:pPr>
    </w:p>
    <w:p w14:paraId="07B2C75C" w14:textId="77777777" w:rsidR="001C0816" w:rsidRPr="001C0816" w:rsidRDefault="001C0816" w:rsidP="001C0816">
      <w:pPr>
        <w:pStyle w:val="Body"/>
        <w:ind w:left="567"/>
        <w:jc w:val="both"/>
      </w:pPr>
      <w:proofErr w:type="gramStart"/>
      <w:r w:rsidRPr="001C0816">
        <w:t>each</w:t>
      </w:r>
      <w:proofErr w:type="gramEnd"/>
      <w:r w:rsidRPr="001C0816">
        <w:t xml:space="preserve"> </w:t>
      </w:r>
      <w:r>
        <w:t xml:space="preserve">a </w:t>
      </w:r>
      <w:r w:rsidRPr="00366644">
        <w:rPr>
          <w:b/>
        </w:rPr>
        <w:t>“</w:t>
      </w:r>
      <w:r w:rsidR="00653709" w:rsidRPr="00366644">
        <w:rPr>
          <w:b/>
        </w:rPr>
        <w:t>p</w:t>
      </w:r>
      <w:r w:rsidRPr="00366644">
        <w:rPr>
          <w:b/>
        </w:rPr>
        <w:t>arty”</w:t>
      </w:r>
      <w:r>
        <w:t xml:space="preserve">, together the </w:t>
      </w:r>
      <w:r w:rsidRPr="00366644">
        <w:rPr>
          <w:b/>
        </w:rPr>
        <w:t>“</w:t>
      </w:r>
      <w:r w:rsidR="00653709" w:rsidRPr="00366644">
        <w:rPr>
          <w:b/>
        </w:rPr>
        <w:t>p</w:t>
      </w:r>
      <w:r w:rsidRPr="00366644">
        <w:rPr>
          <w:b/>
        </w:rPr>
        <w:t>arties”</w:t>
      </w:r>
      <w:r>
        <w:t>.</w:t>
      </w:r>
    </w:p>
    <w:p w14:paraId="07B2C75D" w14:textId="77777777" w:rsidR="00A10B9D" w:rsidRDefault="00A10B9D" w:rsidP="00A10522">
      <w:pPr>
        <w:pStyle w:val="Body"/>
        <w:jc w:val="both"/>
        <w:rPr>
          <w:b/>
          <w:lang w:eastAsia="en-US"/>
        </w:rPr>
      </w:pPr>
    </w:p>
    <w:p w14:paraId="07B2C75E" w14:textId="77777777" w:rsidR="00A10B9D" w:rsidRDefault="00A10B9D" w:rsidP="00A10522">
      <w:pPr>
        <w:pStyle w:val="Body"/>
        <w:jc w:val="both"/>
      </w:pPr>
    </w:p>
    <w:p w14:paraId="07B2C75F" w14:textId="77777777" w:rsidR="003815BF" w:rsidRPr="003815BF" w:rsidRDefault="003815BF" w:rsidP="00A10522">
      <w:pPr>
        <w:pStyle w:val="Body"/>
        <w:jc w:val="both"/>
        <w:rPr>
          <w:b/>
        </w:rPr>
      </w:pPr>
      <w:r>
        <w:rPr>
          <w:b/>
        </w:rPr>
        <w:t>IT IS HEREBY AGREED</w:t>
      </w:r>
    </w:p>
    <w:p w14:paraId="07B2C760" w14:textId="77777777" w:rsidR="003815BF" w:rsidRPr="004F53EB" w:rsidRDefault="003815BF" w:rsidP="00A10522">
      <w:pPr>
        <w:pStyle w:val="Body"/>
        <w:jc w:val="both"/>
      </w:pPr>
    </w:p>
    <w:p w14:paraId="07B2C761" w14:textId="77777777" w:rsidR="001F2882" w:rsidRDefault="002C3EB1" w:rsidP="00AF627A">
      <w:pPr>
        <w:pStyle w:val="Heading30"/>
        <w:numPr>
          <w:ilvl w:val="0"/>
          <w:numId w:val="21"/>
        </w:numPr>
        <w:ind w:left="709" w:hanging="709"/>
        <w:jc w:val="both"/>
      </w:pPr>
      <w:r>
        <w:t>Interpretation</w:t>
      </w:r>
    </w:p>
    <w:p w14:paraId="07B2C762" w14:textId="77777777" w:rsidR="002C3EB1" w:rsidRDefault="002C3EB1" w:rsidP="00A10522">
      <w:pPr>
        <w:jc w:val="both"/>
        <w:rPr>
          <w:rFonts w:ascii="Calibri" w:hAnsi="Calibri" w:cs="Arial"/>
          <w:sz w:val="22"/>
          <w:szCs w:val="22"/>
        </w:rPr>
      </w:pPr>
      <w:r w:rsidRPr="002C3EB1">
        <w:rPr>
          <w:rFonts w:ascii="Calibri" w:hAnsi="Calibri" w:cs="Arial"/>
          <w:sz w:val="22"/>
          <w:szCs w:val="22"/>
        </w:rPr>
        <w:lastRenderedPageBreak/>
        <w:t xml:space="preserve">The following definitions and rules of interpretation apply in this </w:t>
      </w:r>
      <w:r w:rsidR="001C0816">
        <w:rPr>
          <w:rFonts w:ascii="Calibri" w:hAnsi="Calibri" w:cs="Arial"/>
          <w:sz w:val="22"/>
          <w:szCs w:val="22"/>
        </w:rPr>
        <w:t>A</w:t>
      </w:r>
      <w:r w:rsidRPr="002C3EB1">
        <w:rPr>
          <w:rFonts w:ascii="Calibri" w:hAnsi="Calibri" w:cs="Arial"/>
          <w:sz w:val="22"/>
          <w:szCs w:val="22"/>
        </w:rPr>
        <w:t>greement:</w:t>
      </w:r>
    </w:p>
    <w:p w14:paraId="07B2C763" w14:textId="77777777" w:rsidR="001C0816" w:rsidRPr="002C3EB1" w:rsidRDefault="001C0816" w:rsidP="00A10522">
      <w:pPr>
        <w:jc w:val="both"/>
        <w:rPr>
          <w:rFonts w:ascii="Calibri" w:hAnsi="Calibri" w:cs="Arial"/>
          <w:sz w:val="22"/>
          <w:szCs w:val="22"/>
        </w:rPr>
      </w:pPr>
    </w:p>
    <w:p w14:paraId="07B2C764" w14:textId="77777777" w:rsidR="007B6587" w:rsidRPr="00F52B52" w:rsidRDefault="00F52B52" w:rsidP="00F52B52">
      <w:pPr>
        <w:pStyle w:val="Heading30"/>
        <w:numPr>
          <w:ilvl w:val="1"/>
          <w:numId w:val="21"/>
        </w:numPr>
        <w:tabs>
          <w:tab w:val="left" w:pos="709"/>
          <w:tab w:val="left" w:pos="3686"/>
        </w:tabs>
        <w:ind w:left="3686" w:hanging="3686"/>
        <w:jc w:val="both"/>
        <w:rPr>
          <w:color w:val="auto"/>
          <w:sz w:val="22"/>
        </w:rPr>
      </w:pPr>
      <w:r w:rsidRPr="00F52B52">
        <w:rPr>
          <w:b/>
          <w:color w:val="auto"/>
          <w:sz w:val="22"/>
        </w:rPr>
        <w:t>“Business Day”</w:t>
      </w:r>
      <w:r w:rsidR="00A10522" w:rsidRPr="00F52B52">
        <w:rPr>
          <w:color w:val="auto"/>
          <w:sz w:val="22"/>
        </w:rPr>
        <w:tab/>
        <w:t xml:space="preserve">shall mean </w:t>
      </w:r>
      <w:r w:rsidR="007B6587" w:rsidRPr="00F52B52">
        <w:rPr>
          <w:color w:val="auto"/>
          <w:sz w:val="22"/>
        </w:rPr>
        <w:t>a day other than a Saturday, Sunday or public holiday in England when banks in London are open for business.</w:t>
      </w:r>
    </w:p>
    <w:p w14:paraId="07B2C765" w14:textId="77777777" w:rsidR="007B6587" w:rsidRPr="007B6587" w:rsidRDefault="00A10522" w:rsidP="00A10522">
      <w:pPr>
        <w:pStyle w:val="Heading30"/>
        <w:tabs>
          <w:tab w:val="left" w:pos="3686"/>
        </w:tabs>
        <w:ind w:left="3686" w:hanging="2977"/>
        <w:jc w:val="both"/>
        <w:rPr>
          <w:color w:val="auto"/>
          <w:sz w:val="22"/>
        </w:rPr>
      </w:pPr>
      <w:r w:rsidRPr="00447164">
        <w:rPr>
          <w:b/>
          <w:color w:val="auto"/>
          <w:sz w:val="22"/>
        </w:rPr>
        <w:t>“</w:t>
      </w:r>
      <w:r w:rsidR="007B6587" w:rsidRPr="00447164">
        <w:rPr>
          <w:b/>
          <w:color w:val="auto"/>
          <w:sz w:val="22"/>
        </w:rPr>
        <w:t>Business Hours</w:t>
      </w:r>
      <w:r w:rsidRPr="00447164">
        <w:rPr>
          <w:b/>
          <w:color w:val="auto"/>
          <w:sz w:val="22"/>
        </w:rPr>
        <w:t>”</w:t>
      </w:r>
      <w:r>
        <w:rPr>
          <w:color w:val="auto"/>
          <w:sz w:val="22"/>
        </w:rPr>
        <w:tab/>
        <w:t>shall mean</w:t>
      </w:r>
      <w:r w:rsidR="007B6587" w:rsidRPr="007B6587">
        <w:rPr>
          <w:color w:val="auto"/>
          <w:sz w:val="22"/>
        </w:rPr>
        <w:t xml:space="preserve"> the period from 9.00 am to 5.00 pm on any Business Day.</w:t>
      </w:r>
    </w:p>
    <w:p w14:paraId="07B2C766" w14:textId="77777777" w:rsidR="007B6587" w:rsidRPr="007B6587" w:rsidRDefault="00A10522" w:rsidP="00A10522">
      <w:pPr>
        <w:pStyle w:val="Heading30"/>
        <w:tabs>
          <w:tab w:val="left" w:pos="3686"/>
        </w:tabs>
        <w:ind w:left="3686" w:hanging="2977"/>
        <w:jc w:val="both"/>
        <w:rPr>
          <w:color w:val="auto"/>
          <w:sz w:val="22"/>
        </w:rPr>
      </w:pPr>
      <w:r w:rsidRPr="00447164">
        <w:rPr>
          <w:b/>
          <w:color w:val="auto"/>
          <w:sz w:val="22"/>
        </w:rPr>
        <w:t>“</w:t>
      </w:r>
      <w:r w:rsidR="007B6587" w:rsidRPr="00447164">
        <w:rPr>
          <w:b/>
          <w:color w:val="auto"/>
          <w:sz w:val="22"/>
        </w:rPr>
        <w:t>Commencement Date</w:t>
      </w:r>
      <w:r w:rsidRPr="00447164">
        <w:rPr>
          <w:b/>
          <w:color w:val="auto"/>
          <w:sz w:val="22"/>
        </w:rPr>
        <w:t>”</w:t>
      </w:r>
      <w:r>
        <w:rPr>
          <w:color w:val="auto"/>
          <w:sz w:val="22"/>
        </w:rPr>
        <w:tab/>
        <w:t xml:space="preserve">shall mean </w:t>
      </w:r>
      <w:r w:rsidR="007B6587" w:rsidRPr="007B6587">
        <w:rPr>
          <w:color w:val="auto"/>
          <w:sz w:val="22"/>
        </w:rPr>
        <w:t>[D</w:t>
      </w:r>
      <w:r>
        <w:rPr>
          <w:color w:val="auto"/>
          <w:sz w:val="22"/>
        </w:rPr>
        <w:t>ate</w:t>
      </w:r>
      <w:r w:rsidR="007B6587" w:rsidRPr="007B6587">
        <w:rPr>
          <w:color w:val="auto"/>
          <w:sz w:val="22"/>
        </w:rPr>
        <w:t>].</w:t>
      </w:r>
    </w:p>
    <w:p w14:paraId="07B2C767" w14:textId="77777777" w:rsidR="007B6587" w:rsidRPr="007B6587" w:rsidRDefault="00F32C3A" w:rsidP="00A10522">
      <w:pPr>
        <w:pStyle w:val="Heading30"/>
        <w:tabs>
          <w:tab w:val="left" w:pos="3686"/>
        </w:tabs>
        <w:ind w:left="3686" w:hanging="2977"/>
        <w:jc w:val="both"/>
        <w:rPr>
          <w:color w:val="auto"/>
          <w:sz w:val="22"/>
        </w:rPr>
      </w:pPr>
      <w:r w:rsidRPr="00447164">
        <w:rPr>
          <w:b/>
          <w:color w:val="auto"/>
          <w:sz w:val="22"/>
        </w:rPr>
        <w:t>“</w:t>
      </w:r>
      <w:r w:rsidR="007B6587" w:rsidRPr="00447164">
        <w:rPr>
          <w:b/>
          <w:color w:val="auto"/>
          <w:sz w:val="22"/>
        </w:rPr>
        <w:t>Force Majeure Event</w:t>
      </w:r>
      <w:r w:rsidRPr="00447164">
        <w:rPr>
          <w:b/>
          <w:color w:val="auto"/>
          <w:sz w:val="22"/>
        </w:rPr>
        <w:t>”</w:t>
      </w:r>
      <w:r w:rsidRPr="00447164">
        <w:rPr>
          <w:color w:val="auto"/>
          <w:sz w:val="22"/>
        </w:rPr>
        <w:tab/>
        <w:t>shall have</w:t>
      </w:r>
      <w:r w:rsidR="007B6587" w:rsidRPr="00447164">
        <w:rPr>
          <w:color w:val="auto"/>
          <w:sz w:val="22"/>
        </w:rPr>
        <w:t xml:space="preserve"> the meaning given in </w:t>
      </w:r>
      <w:r w:rsidR="00447164" w:rsidRPr="00447164">
        <w:rPr>
          <w:color w:val="auto"/>
          <w:sz w:val="22"/>
        </w:rPr>
        <w:t>clause 7.1</w:t>
      </w:r>
      <w:r w:rsidR="007B6587" w:rsidRPr="00447164">
        <w:rPr>
          <w:color w:val="auto"/>
          <w:sz w:val="22"/>
        </w:rPr>
        <w:t>.</w:t>
      </w:r>
    </w:p>
    <w:p w14:paraId="07B2C768" w14:textId="77777777" w:rsidR="007B6587" w:rsidRDefault="00F32C3A" w:rsidP="00A10522">
      <w:pPr>
        <w:pStyle w:val="Heading30"/>
        <w:tabs>
          <w:tab w:val="left" w:pos="3686"/>
        </w:tabs>
        <w:ind w:left="3686" w:hanging="2977"/>
        <w:jc w:val="both"/>
        <w:rPr>
          <w:color w:val="auto"/>
          <w:sz w:val="22"/>
        </w:rPr>
      </w:pPr>
      <w:r w:rsidRPr="00447164">
        <w:rPr>
          <w:b/>
          <w:color w:val="auto"/>
          <w:sz w:val="22"/>
        </w:rPr>
        <w:t>“</w:t>
      </w:r>
      <w:r w:rsidR="007B6587" w:rsidRPr="00447164">
        <w:rPr>
          <w:b/>
          <w:color w:val="auto"/>
          <w:sz w:val="22"/>
        </w:rPr>
        <w:t>Intellectual Property Rights</w:t>
      </w:r>
      <w:r w:rsidRPr="00447164">
        <w:rPr>
          <w:b/>
          <w:color w:val="auto"/>
          <w:sz w:val="22"/>
        </w:rPr>
        <w:t>”</w:t>
      </w:r>
      <w:r>
        <w:rPr>
          <w:color w:val="auto"/>
          <w:sz w:val="22"/>
        </w:rPr>
        <w:tab/>
        <w:t xml:space="preserve">shall mean </w:t>
      </w:r>
      <w:r w:rsidR="007B6587" w:rsidRPr="007B6587">
        <w:rPr>
          <w:color w:val="auto"/>
          <w:sz w:val="22"/>
        </w:rPr>
        <w:t>patents, rights to inventions, copyright and related rights, trade marks, business names and domain names, rights in get-up, goodwill and the right to sue for passing off, rights in designs, database rights, rights to use, and protect the confidentiality of, confidential information (including know-how) and all other intellectual property rights, in each case whether registered or unregistered and including all applications and rights to apply for and be granted, renewals or extensions of, and rights to claim priority from, such rights and all similar or equivalent rights or forms of protection which subsist or will subsist now or in the future in any part of the world.</w:t>
      </w:r>
    </w:p>
    <w:p w14:paraId="655C2E7A" w14:textId="7A1FD427" w:rsidR="009B3A62" w:rsidRPr="009B3A62" w:rsidRDefault="009B3A62" w:rsidP="00A10522">
      <w:pPr>
        <w:pStyle w:val="Heading30"/>
        <w:tabs>
          <w:tab w:val="left" w:pos="3686"/>
        </w:tabs>
        <w:ind w:left="3686" w:hanging="2977"/>
        <w:jc w:val="both"/>
        <w:rPr>
          <w:color w:val="auto"/>
          <w:sz w:val="22"/>
        </w:rPr>
      </w:pPr>
      <w:r>
        <w:rPr>
          <w:b/>
          <w:color w:val="auto"/>
          <w:sz w:val="22"/>
        </w:rPr>
        <w:t>“Purchase Order”</w:t>
      </w:r>
      <w:r>
        <w:rPr>
          <w:b/>
          <w:color w:val="auto"/>
          <w:sz w:val="22"/>
        </w:rPr>
        <w:tab/>
      </w:r>
      <w:r>
        <w:rPr>
          <w:color w:val="auto"/>
          <w:sz w:val="22"/>
        </w:rPr>
        <w:t>shall mean a specified order for Services in the form attached at Schedule [●].</w:t>
      </w:r>
    </w:p>
    <w:p w14:paraId="07B2C769" w14:textId="77777777" w:rsidR="001C0816" w:rsidRDefault="001C0816" w:rsidP="001C0816">
      <w:pPr>
        <w:pStyle w:val="Heading30"/>
        <w:tabs>
          <w:tab w:val="left" w:pos="3686"/>
        </w:tabs>
        <w:ind w:left="3686" w:hanging="2977"/>
        <w:jc w:val="both"/>
        <w:rPr>
          <w:color w:val="auto"/>
          <w:sz w:val="22"/>
        </w:rPr>
      </w:pPr>
      <w:r w:rsidRPr="00447164">
        <w:rPr>
          <w:b/>
          <w:color w:val="auto"/>
          <w:sz w:val="22"/>
        </w:rPr>
        <w:lastRenderedPageBreak/>
        <w:t>“Service</w:t>
      </w:r>
      <w:r w:rsidR="00B76FC7">
        <w:rPr>
          <w:b/>
          <w:color w:val="auto"/>
          <w:sz w:val="22"/>
        </w:rPr>
        <w:t>s</w:t>
      </w:r>
      <w:r w:rsidRPr="00447164">
        <w:rPr>
          <w:b/>
          <w:color w:val="auto"/>
          <w:sz w:val="22"/>
        </w:rPr>
        <w:t>”</w:t>
      </w:r>
      <w:r w:rsidRPr="007B6587">
        <w:rPr>
          <w:color w:val="auto"/>
          <w:sz w:val="22"/>
        </w:rPr>
        <w:tab/>
      </w:r>
      <w:r>
        <w:rPr>
          <w:color w:val="auto"/>
          <w:sz w:val="22"/>
        </w:rPr>
        <w:t>s</w:t>
      </w:r>
      <w:r w:rsidRPr="007B6587">
        <w:rPr>
          <w:color w:val="auto"/>
          <w:sz w:val="22"/>
        </w:rPr>
        <w:t xml:space="preserve">hall mean the services as detailed in Schedule </w:t>
      </w:r>
      <w:r>
        <w:rPr>
          <w:color w:val="auto"/>
          <w:sz w:val="22"/>
        </w:rPr>
        <w:t xml:space="preserve">1 to be </w:t>
      </w:r>
      <w:r w:rsidRPr="007B6587">
        <w:rPr>
          <w:color w:val="auto"/>
          <w:sz w:val="22"/>
        </w:rPr>
        <w:t xml:space="preserve">supplied </w:t>
      </w:r>
      <w:r>
        <w:rPr>
          <w:color w:val="auto"/>
          <w:sz w:val="22"/>
        </w:rPr>
        <w:t xml:space="preserve">by the </w:t>
      </w:r>
      <w:r w:rsidRPr="007B6587">
        <w:rPr>
          <w:color w:val="auto"/>
          <w:sz w:val="22"/>
        </w:rPr>
        <w:t xml:space="preserve">Contractor </w:t>
      </w:r>
      <w:r>
        <w:rPr>
          <w:color w:val="auto"/>
          <w:sz w:val="22"/>
        </w:rPr>
        <w:t>to RSSB in accordance with this Agreement.</w:t>
      </w:r>
    </w:p>
    <w:p w14:paraId="07B2C76A" w14:textId="77777777" w:rsidR="007B6587" w:rsidRPr="007B6587" w:rsidRDefault="00F32C3A" w:rsidP="001C0816">
      <w:pPr>
        <w:pStyle w:val="Heading30"/>
        <w:tabs>
          <w:tab w:val="left" w:pos="3686"/>
        </w:tabs>
        <w:ind w:left="3686" w:hanging="2977"/>
        <w:jc w:val="both"/>
        <w:rPr>
          <w:color w:val="auto"/>
          <w:sz w:val="22"/>
        </w:rPr>
      </w:pPr>
      <w:r w:rsidRPr="00447164">
        <w:rPr>
          <w:b/>
          <w:color w:val="auto"/>
          <w:sz w:val="22"/>
        </w:rPr>
        <w:t>“</w:t>
      </w:r>
      <w:r w:rsidR="007B6587" w:rsidRPr="00447164">
        <w:rPr>
          <w:b/>
          <w:color w:val="auto"/>
          <w:sz w:val="22"/>
        </w:rPr>
        <w:t>VAT</w:t>
      </w:r>
      <w:r w:rsidRPr="00447164">
        <w:rPr>
          <w:b/>
          <w:color w:val="auto"/>
          <w:sz w:val="22"/>
        </w:rPr>
        <w:t>”</w:t>
      </w:r>
      <w:r>
        <w:rPr>
          <w:color w:val="auto"/>
          <w:sz w:val="22"/>
        </w:rPr>
        <w:tab/>
      </w:r>
      <w:r w:rsidR="001C0816">
        <w:rPr>
          <w:color w:val="auto"/>
          <w:sz w:val="22"/>
        </w:rPr>
        <w:t xml:space="preserve">shall mean </w:t>
      </w:r>
      <w:r w:rsidR="007B6587" w:rsidRPr="007B6587">
        <w:rPr>
          <w:color w:val="auto"/>
          <w:sz w:val="22"/>
        </w:rPr>
        <w:t>value added tax chargeable under the Value Added Tax Act 1994.</w:t>
      </w:r>
    </w:p>
    <w:p w14:paraId="07B2C76B" w14:textId="77777777" w:rsidR="001C0816" w:rsidRPr="001C0816" w:rsidRDefault="00653709" w:rsidP="00B76FC7">
      <w:pPr>
        <w:pStyle w:val="Level2Number"/>
        <w:numPr>
          <w:ilvl w:val="1"/>
          <w:numId w:val="21"/>
        </w:numPr>
        <w:spacing w:line="360" w:lineRule="auto"/>
        <w:ind w:left="709" w:hanging="709"/>
        <w:rPr>
          <w:rFonts w:asciiTheme="minorHAnsi" w:hAnsiTheme="minorHAnsi"/>
          <w:sz w:val="22"/>
          <w:szCs w:val="22"/>
        </w:rPr>
      </w:pPr>
      <w:bookmarkStart w:id="1" w:name="a626713"/>
      <w:r>
        <w:rPr>
          <w:rFonts w:asciiTheme="minorHAnsi" w:hAnsiTheme="minorHAnsi"/>
          <w:sz w:val="22"/>
          <w:szCs w:val="22"/>
        </w:rPr>
        <w:t>Clause</w:t>
      </w:r>
      <w:r w:rsidR="001C0816" w:rsidRPr="001C0816">
        <w:rPr>
          <w:rFonts w:asciiTheme="minorHAnsi" w:hAnsiTheme="minorHAnsi"/>
          <w:sz w:val="22"/>
          <w:szCs w:val="22"/>
        </w:rPr>
        <w:t>, Schedule and paragraph headings shall not affect the interpretation of t</w:t>
      </w:r>
      <w:r>
        <w:rPr>
          <w:rFonts w:asciiTheme="minorHAnsi" w:hAnsiTheme="minorHAnsi"/>
          <w:sz w:val="22"/>
          <w:szCs w:val="22"/>
        </w:rPr>
        <w:t>his Agreement</w:t>
      </w:r>
      <w:r w:rsidR="001C0816" w:rsidRPr="001C0816">
        <w:rPr>
          <w:rFonts w:asciiTheme="minorHAnsi" w:hAnsiTheme="minorHAnsi"/>
          <w:sz w:val="22"/>
          <w:szCs w:val="22"/>
        </w:rPr>
        <w:t>.</w:t>
      </w:r>
      <w:bookmarkEnd w:id="1"/>
    </w:p>
    <w:p w14:paraId="07B2C76C"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2" w:name="a1012957"/>
      <w:r w:rsidRPr="001C0816">
        <w:rPr>
          <w:rFonts w:asciiTheme="minorHAnsi" w:hAnsiTheme="minorHAnsi"/>
          <w:sz w:val="22"/>
          <w:szCs w:val="22"/>
        </w:rPr>
        <w:t xml:space="preserve">A </w:t>
      </w:r>
      <w:r w:rsidRPr="001C0816">
        <w:rPr>
          <w:rFonts w:asciiTheme="minorHAnsi" w:hAnsiTheme="minorHAnsi"/>
          <w:b/>
          <w:sz w:val="22"/>
          <w:szCs w:val="22"/>
        </w:rPr>
        <w:t>person</w:t>
      </w:r>
      <w:r w:rsidRPr="001C0816">
        <w:rPr>
          <w:rFonts w:asciiTheme="minorHAnsi" w:hAnsiTheme="minorHAnsi"/>
          <w:sz w:val="22"/>
          <w:szCs w:val="22"/>
        </w:rPr>
        <w:t xml:space="preserve"> includes a natural person, corporate or unincorporated body (whether or not having separate legal personality).</w:t>
      </w:r>
      <w:bookmarkEnd w:id="2"/>
    </w:p>
    <w:p w14:paraId="07B2C76D"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3" w:name="a342308"/>
      <w:r w:rsidRPr="001C0816">
        <w:rPr>
          <w:rFonts w:asciiTheme="minorHAnsi" w:hAnsiTheme="minorHAnsi"/>
          <w:sz w:val="22"/>
          <w:szCs w:val="22"/>
        </w:rPr>
        <w:t>The Schedules form part of t</w:t>
      </w:r>
      <w:r w:rsidR="00653709">
        <w:rPr>
          <w:rFonts w:asciiTheme="minorHAnsi" w:hAnsiTheme="minorHAnsi"/>
          <w:sz w:val="22"/>
          <w:szCs w:val="22"/>
        </w:rPr>
        <w:t>his Agreement</w:t>
      </w:r>
      <w:r w:rsidRPr="001C0816">
        <w:rPr>
          <w:rFonts w:asciiTheme="minorHAnsi" w:hAnsiTheme="minorHAnsi"/>
          <w:sz w:val="22"/>
          <w:szCs w:val="22"/>
        </w:rPr>
        <w:t xml:space="preserve"> and shall have effect as if set out in full in the body of t</w:t>
      </w:r>
      <w:r w:rsidR="00653709">
        <w:rPr>
          <w:rFonts w:asciiTheme="minorHAnsi" w:hAnsiTheme="minorHAnsi"/>
          <w:sz w:val="22"/>
          <w:szCs w:val="22"/>
        </w:rPr>
        <w:t>his Agreement</w:t>
      </w:r>
      <w:r w:rsidRPr="001C0816">
        <w:rPr>
          <w:rFonts w:asciiTheme="minorHAnsi" w:hAnsiTheme="minorHAnsi"/>
          <w:sz w:val="22"/>
          <w:szCs w:val="22"/>
        </w:rPr>
        <w:t>. Any reference to t</w:t>
      </w:r>
      <w:r w:rsidR="00653709">
        <w:rPr>
          <w:rFonts w:asciiTheme="minorHAnsi" w:hAnsiTheme="minorHAnsi"/>
          <w:sz w:val="22"/>
          <w:szCs w:val="22"/>
        </w:rPr>
        <w:t>his Agreement</w:t>
      </w:r>
      <w:r w:rsidRPr="001C0816">
        <w:rPr>
          <w:rFonts w:asciiTheme="minorHAnsi" w:hAnsiTheme="minorHAnsi"/>
          <w:sz w:val="22"/>
          <w:szCs w:val="22"/>
        </w:rPr>
        <w:t xml:space="preserve"> includes the Schedules.</w:t>
      </w:r>
      <w:bookmarkEnd w:id="3"/>
    </w:p>
    <w:p w14:paraId="07B2C76E"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4" w:name="a541208"/>
      <w:r w:rsidRPr="001C0816">
        <w:rPr>
          <w:rFonts w:asciiTheme="minorHAnsi" w:hAnsiTheme="minorHAnsi"/>
          <w:sz w:val="22"/>
          <w:szCs w:val="22"/>
        </w:rPr>
        <w:t xml:space="preserve">A reference to a </w:t>
      </w:r>
      <w:r w:rsidRPr="001C0816">
        <w:rPr>
          <w:rFonts w:asciiTheme="minorHAnsi" w:hAnsiTheme="minorHAnsi"/>
          <w:b/>
          <w:sz w:val="22"/>
          <w:szCs w:val="22"/>
        </w:rPr>
        <w:t>company</w:t>
      </w:r>
      <w:r w:rsidRPr="001C0816">
        <w:rPr>
          <w:rFonts w:asciiTheme="minorHAnsi" w:hAnsiTheme="minorHAnsi"/>
          <w:sz w:val="22"/>
          <w:szCs w:val="22"/>
        </w:rPr>
        <w:t xml:space="preserve"> shall include any company, corporation or other body corporate, wherever and however incorporated or established.</w:t>
      </w:r>
      <w:bookmarkEnd w:id="4"/>
    </w:p>
    <w:p w14:paraId="07B2C76F"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5" w:name="a565638"/>
      <w:r w:rsidRPr="001C0816">
        <w:rPr>
          <w:rFonts w:asciiTheme="minorHAnsi" w:hAnsiTheme="minorHAnsi"/>
          <w:sz w:val="22"/>
          <w:szCs w:val="22"/>
        </w:rPr>
        <w:t xml:space="preserve">A reference to a </w:t>
      </w:r>
      <w:r w:rsidRPr="001C0816">
        <w:rPr>
          <w:rFonts w:asciiTheme="minorHAnsi" w:hAnsiTheme="minorHAnsi"/>
          <w:b/>
          <w:sz w:val="22"/>
          <w:szCs w:val="22"/>
        </w:rPr>
        <w:t>holding company</w:t>
      </w:r>
      <w:r w:rsidRPr="001C0816">
        <w:rPr>
          <w:rFonts w:asciiTheme="minorHAnsi" w:hAnsiTheme="minorHAnsi"/>
          <w:sz w:val="22"/>
          <w:szCs w:val="22"/>
        </w:rPr>
        <w:t xml:space="preserve"> or a </w:t>
      </w:r>
      <w:r w:rsidRPr="001C0816">
        <w:rPr>
          <w:rFonts w:asciiTheme="minorHAnsi" w:hAnsiTheme="minorHAnsi"/>
          <w:b/>
          <w:sz w:val="22"/>
          <w:szCs w:val="22"/>
        </w:rPr>
        <w:t>subsidiary</w:t>
      </w:r>
      <w:r w:rsidRPr="001C0816">
        <w:rPr>
          <w:rFonts w:asciiTheme="minorHAnsi" w:hAnsiTheme="minorHAnsi"/>
          <w:sz w:val="22"/>
          <w:szCs w:val="22"/>
        </w:rPr>
        <w:t xml:space="preserve"> means a holding company or a subsidiary (as the case may be) as defined in section 1159 of the Companies Act 2006.</w:t>
      </w:r>
      <w:bookmarkEnd w:id="5"/>
    </w:p>
    <w:p w14:paraId="07B2C770"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6" w:name="a272404"/>
      <w:r w:rsidRPr="001C0816">
        <w:rPr>
          <w:rFonts w:asciiTheme="minorHAnsi" w:hAnsiTheme="minorHAnsi"/>
          <w:sz w:val="22"/>
          <w:szCs w:val="22"/>
        </w:rPr>
        <w:lastRenderedPageBreak/>
        <w:t>Unless the context otherwise requires, words in the singular shall include the plural and in the plural shall include the singular.</w:t>
      </w:r>
      <w:bookmarkEnd w:id="6"/>
    </w:p>
    <w:p w14:paraId="07B2C771"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7" w:name="a265768"/>
      <w:r w:rsidRPr="001C0816">
        <w:rPr>
          <w:rFonts w:asciiTheme="minorHAnsi" w:hAnsiTheme="minorHAnsi"/>
          <w:sz w:val="22"/>
          <w:szCs w:val="22"/>
        </w:rPr>
        <w:t xml:space="preserve">Unless the context otherwise requires, a reference to one gender shall include a reference to the other genders. </w:t>
      </w:r>
      <w:bookmarkEnd w:id="7"/>
    </w:p>
    <w:p w14:paraId="07B2C772"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8" w:name="a1020096"/>
      <w:r w:rsidRPr="001C0816">
        <w:rPr>
          <w:rFonts w:asciiTheme="minorHAnsi" w:hAnsiTheme="minorHAnsi"/>
          <w:sz w:val="22"/>
          <w:szCs w:val="22"/>
        </w:rPr>
        <w:t>T</w:t>
      </w:r>
      <w:r w:rsidR="00653709">
        <w:rPr>
          <w:rFonts w:asciiTheme="minorHAnsi" w:hAnsiTheme="minorHAnsi"/>
          <w:sz w:val="22"/>
          <w:szCs w:val="22"/>
        </w:rPr>
        <w:t>his Agreement</w:t>
      </w:r>
      <w:r w:rsidRPr="001C0816">
        <w:rPr>
          <w:rFonts w:asciiTheme="minorHAnsi" w:hAnsiTheme="minorHAnsi"/>
          <w:sz w:val="22"/>
          <w:szCs w:val="22"/>
        </w:rPr>
        <w:t xml:space="preserve"> shall be binding on</w:t>
      </w:r>
      <w:r w:rsidR="00653709">
        <w:rPr>
          <w:rFonts w:asciiTheme="minorHAnsi" w:hAnsiTheme="minorHAnsi"/>
          <w:sz w:val="22"/>
          <w:szCs w:val="22"/>
        </w:rPr>
        <w:t xml:space="preserve"> </w:t>
      </w:r>
      <w:r w:rsidRPr="001C0816">
        <w:rPr>
          <w:rFonts w:asciiTheme="minorHAnsi" w:hAnsiTheme="minorHAnsi"/>
          <w:sz w:val="22"/>
          <w:szCs w:val="22"/>
        </w:rPr>
        <w:t>the parties to t</w:t>
      </w:r>
      <w:r w:rsidR="00653709">
        <w:rPr>
          <w:rFonts w:asciiTheme="minorHAnsi" w:hAnsiTheme="minorHAnsi"/>
          <w:sz w:val="22"/>
          <w:szCs w:val="22"/>
        </w:rPr>
        <w:t>his Agreement</w:t>
      </w:r>
      <w:r w:rsidRPr="001C0816">
        <w:rPr>
          <w:rFonts w:asciiTheme="minorHAnsi" w:hAnsiTheme="minorHAnsi"/>
          <w:sz w:val="22"/>
          <w:szCs w:val="22"/>
        </w:rPr>
        <w:t xml:space="preserve"> and their respective personal representatives, successors and permitted assigns, and references to any party shall include that party's personal representatives, successors and permitted assigns.</w:t>
      </w:r>
      <w:bookmarkEnd w:id="8"/>
    </w:p>
    <w:p w14:paraId="07B2C773"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9" w:name="a819425"/>
      <w:r w:rsidRPr="001C0816">
        <w:rPr>
          <w:rFonts w:asciiTheme="minorHAnsi" w:hAnsiTheme="minorHAnsi"/>
          <w:sz w:val="22"/>
          <w:szCs w:val="22"/>
        </w:rPr>
        <w:t>A reference to a statute or statutory provision is a reference to it as amended, extended or re-enacted from time to time.</w:t>
      </w:r>
      <w:bookmarkEnd w:id="9"/>
    </w:p>
    <w:p w14:paraId="07B2C774"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10" w:name="a342811"/>
      <w:r w:rsidRPr="001C0816">
        <w:rPr>
          <w:rFonts w:asciiTheme="minorHAnsi" w:hAnsiTheme="minorHAnsi"/>
          <w:sz w:val="22"/>
          <w:szCs w:val="22"/>
        </w:rPr>
        <w:t>A reference to a statute or statutory provision shall include all subordinate legislation made from time to time</w:t>
      </w:r>
      <w:r w:rsidR="00653709">
        <w:rPr>
          <w:rFonts w:asciiTheme="minorHAnsi" w:hAnsiTheme="minorHAnsi"/>
          <w:sz w:val="22"/>
          <w:szCs w:val="22"/>
        </w:rPr>
        <w:t xml:space="preserve"> </w:t>
      </w:r>
      <w:r w:rsidRPr="001C0816">
        <w:rPr>
          <w:rFonts w:asciiTheme="minorHAnsi" w:hAnsiTheme="minorHAnsi"/>
          <w:sz w:val="22"/>
          <w:szCs w:val="22"/>
        </w:rPr>
        <w:t>under that statute or statutory provision.</w:t>
      </w:r>
      <w:bookmarkEnd w:id="10"/>
    </w:p>
    <w:p w14:paraId="07B2C775"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11" w:name="a772655"/>
      <w:r w:rsidRPr="001C0816">
        <w:rPr>
          <w:rFonts w:asciiTheme="minorHAnsi" w:hAnsiTheme="minorHAnsi"/>
          <w:sz w:val="22"/>
          <w:szCs w:val="22"/>
        </w:rPr>
        <w:t xml:space="preserve">A reference to </w:t>
      </w:r>
      <w:r w:rsidRPr="001C0816">
        <w:rPr>
          <w:rFonts w:asciiTheme="minorHAnsi" w:hAnsiTheme="minorHAnsi"/>
          <w:b/>
          <w:sz w:val="22"/>
          <w:szCs w:val="22"/>
        </w:rPr>
        <w:t>writing</w:t>
      </w:r>
      <w:r w:rsidRPr="001C0816">
        <w:rPr>
          <w:rFonts w:asciiTheme="minorHAnsi" w:hAnsiTheme="minorHAnsi"/>
          <w:sz w:val="22"/>
          <w:szCs w:val="22"/>
        </w:rPr>
        <w:t xml:space="preserve"> or </w:t>
      </w:r>
      <w:r w:rsidRPr="001C0816">
        <w:rPr>
          <w:rFonts w:asciiTheme="minorHAnsi" w:hAnsiTheme="minorHAnsi"/>
          <w:b/>
          <w:sz w:val="22"/>
          <w:szCs w:val="22"/>
        </w:rPr>
        <w:t>written</w:t>
      </w:r>
      <w:r w:rsidRPr="001C0816">
        <w:rPr>
          <w:rFonts w:asciiTheme="minorHAnsi" w:hAnsiTheme="minorHAnsi"/>
          <w:sz w:val="22"/>
          <w:szCs w:val="22"/>
        </w:rPr>
        <w:t xml:space="preserve"> includes email but not</w:t>
      </w:r>
      <w:r w:rsidR="00653709">
        <w:rPr>
          <w:rFonts w:asciiTheme="minorHAnsi" w:hAnsiTheme="minorHAnsi"/>
          <w:sz w:val="22"/>
          <w:szCs w:val="22"/>
        </w:rPr>
        <w:t xml:space="preserve"> fax</w:t>
      </w:r>
      <w:r w:rsidRPr="001C0816">
        <w:rPr>
          <w:rFonts w:asciiTheme="minorHAnsi" w:hAnsiTheme="minorHAnsi"/>
          <w:sz w:val="22"/>
          <w:szCs w:val="22"/>
        </w:rPr>
        <w:t>.</w:t>
      </w:r>
      <w:bookmarkEnd w:id="11"/>
    </w:p>
    <w:p w14:paraId="07B2C776"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12" w:name="a206465"/>
      <w:r w:rsidRPr="001C0816">
        <w:rPr>
          <w:rFonts w:asciiTheme="minorHAnsi" w:hAnsiTheme="minorHAnsi"/>
          <w:sz w:val="22"/>
          <w:szCs w:val="22"/>
        </w:rPr>
        <w:t>Any obligation on a party not to do something includes an obligation not to allow that thing to be done.</w:t>
      </w:r>
      <w:bookmarkEnd w:id="12"/>
    </w:p>
    <w:p w14:paraId="07B2C777" w14:textId="77777777" w:rsidR="001C0816" w:rsidRPr="001C0816" w:rsidRDefault="001C0816" w:rsidP="00B76FC7">
      <w:pPr>
        <w:pStyle w:val="Level2Number"/>
        <w:numPr>
          <w:ilvl w:val="1"/>
          <w:numId w:val="21"/>
        </w:numPr>
        <w:spacing w:line="360" w:lineRule="auto"/>
        <w:ind w:left="709" w:hanging="709"/>
        <w:rPr>
          <w:rFonts w:asciiTheme="minorHAnsi" w:hAnsiTheme="minorHAnsi"/>
          <w:sz w:val="22"/>
          <w:szCs w:val="22"/>
        </w:rPr>
      </w:pPr>
      <w:bookmarkStart w:id="13" w:name="a831823"/>
      <w:r w:rsidRPr="001C0816">
        <w:rPr>
          <w:rFonts w:asciiTheme="minorHAnsi" w:hAnsiTheme="minorHAnsi"/>
          <w:sz w:val="22"/>
          <w:szCs w:val="22"/>
        </w:rPr>
        <w:lastRenderedPageBreak/>
        <w:t>References to clauses and Schedules are to the clauses and Schedules of t</w:t>
      </w:r>
      <w:r w:rsidR="00653709">
        <w:rPr>
          <w:rFonts w:asciiTheme="minorHAnsi" w:hAnsiTheme="minorHAnsi"/>
          <w:sz w:val="22"/>
          <w:szCs w:val="22"/>
        </w:rPr>
        <w:t>his Agreement</w:t>
      </w:r>
      <w:r w:rsidRPr="001C0816">
        <w:rPr>
          <w:rFonts w:asciiTheme="minorHAnsi" w:hAnsiTheme="minorHAnsi"/>
          <w:sz w:val="22"/>
          <w:szCs w:val="22"/>
        </w:rPr>
        <w:t xml:space="preserve"> and references to paragraphs are to paragraphs of the relevant Schedule.</w:t>
      </w:r>
      <w:bookmarkEnd w:id="13"/>
    </w:p>
    <w:p w14:paraId="07B2C778" w14:textId="77777777" w:rsidR="00B023EB" w:rsidRDefault="001C0816" w:rsidP="00225AAF">
      <w:pPr>
        <w:pStyle w:val="Heading30"/>
        <w:numPr>
          <w:ilvl w:val="1"/>
          <w:numId w:val="21"/>
        </w:numPr>
        <w:tabs>
          <w:tab w:val="left" w:pos="1985"/>
        </w:tabs>
        <w:spacing w:line="360" w:lineRule="auto"/>
        <w:ind w:left="709" w:hanging="709"/>
        <w:jc w:val="both"/>
        <w:rPr>
          <w:rFonts w:asciiTheme="minorHAnsi" w:hAnsiTheme="minorHAnsi"/>
          <w:color w:val="auto"/>
          <w:sz w:val="22"/>
        </w:rPr>
      </w:pPr>
      <w:bookmarkStart w:id="14" w:name="a639559"/>
      <w:r w:rsidRPr="001C0816">
        <w:rPr>
          <w:rFonts w:asciiTheme="minorHAnsi" w:hAnsiTheme="minorHAnsi"/>
          <w:color w:val="auto"/>
          <w:sz w:val="22"/>
        </w:rPr>
        <w:t xml:space="preserve">Any words following the terms </w:t>
      </w:r>
      <w:r w:rsidRPr="001C0816">
        <w:rPr>
          <w:rFonts w:asciiTheme="minorHAnsi" w:hAnsiTheme="minorHAnsi"/>
          <w:b/>
          <w:color w:val="auto"/>
          <w:sz w:val="22"/>
        </w:rPr>
        <w:t>including</w:t>
      </w:r>
      <w:r w:rsidRPr="001C0816">
        <w:rPr>
          <w:rFonts w:asciiTheme="minorHAnsi" w:hAnsiTheme="minorHAnsi"/>
          <w:color w:val="auto"/>
          <w:sz w:val="22"/>
        </w:rPr>
        <w:t xml:space="preserve">, </w:t>
      </w:r>
      <w:r w:rsidRPr="001C0816">
        <w:rPr>
          <w:rFonts w:asciiTheme="minorHAnsi" w:hAnsiTheme="minorHAnsi"/>
          <w:b/>
          <w:color w:val="auto"/>
          <w:sz w:val="22"/>
        </w:rPr>
        <w:t>include</w:t>
      </w:r>
      <w:r w:rsidRPr="001C0816">
        <w:rPr>
          <w:rFonts w:asciiTheme="minorHAnsi" w:hAnsiTheme="minorHAnsi"/>
          <w:color w:val="auto"/>
          <w:sz w:val="22"/>
        </w:rPr>
        <w:t xml:space="preserve">, </w:t>
      </w:r>
      <w:r w:rsidRPr="001C0816">
        <w:rPr>
          <w:rFonts w:asciiTheme="minorHAnsi" w:hAnsiTheme="minorHAnsi"/>
          <w:b/>
          <w:color w:val="auto"/>
          <w:sz w:val="22"/>
        </w:rPr>
        <w:t>in particular</w:t>
      </w:r>
      <w:r w:rsidRPr="001C0816">
        <w:rPr>
          <w:rFonts w:asciiTheme="minorHAnsi" w:hAnsiTheme="minorHAnsi"/>
          <w:color w:val="auto"/>
          <w:sz w:val="22"/>
        </w:rPr>
        <w:t xml:space="preserve">, </w:t>
      </w:r>
      <w:r w:rsidRPr="001C0816">
        <w:rPr>
          <w:rFonts w:asciiTheme="minorHAnsi" w:hAnsiTheme="minorHAnsi"/>
          <w:b/>
          <w:color w:val="auto"/>
          <w:sz w:val="22"/>
        </w:rPr>
        <w:t>for example</w:t>
      </w:r>
      <w:r w:rsidRPr="001C0816">
        <w:rPr>
          <w:rFonts w:asciiTheme="minorHAnsi" w:hAnsiTheme="minorHAnsi"/>
          <w:color w:val="auto"/>
          <w:sz w:val="22"/>
        </w:rPr>
        <w:t xml:space="preserve"> or any similar expression shall be construed as illustrative and shall not limit the sense of the words, description, definition, phrase or term preceding those terms.</w:t>
      </w:r>
      <w:bookmarkEnd w:id="14"/>
    </w:p>
    <w:p w14:paraId="07B2C779" w14:textId="77777777" w:rsidR="00B53E02" w:rsidRDefault="00B53E02" w:rsidP="00B76FC7">
      <w:pPr>
        <w:pStyle w:val="Heading30"/>
        <w:numPr>
          <w:ilvl w:val="0"/>
          <w:numId w:val="21"/>
        </w:numPr>
        <w:tabs>
          <w:tab w:val="left" w:pos="709"/>
        </w:tabs>
        <w:spacing w:before="240" w:line="360" w:lineRule="auto"/>
        <w:ind w:left="709" w:hanging="709"/>
      </w:pPr>
      <w:r>
        <w:t>Commencement and Duration</w:t>
      </w:r>
    </w:p>
    <w:p w14:paraId="07B2C77A" w14:textId="77777777" w:rsidR="00B53E02" w:rsidRDefault="00B53E02" w:rsidP="00B76FC7">
      <w:pPr>
        <w:pStyle w:val="Body"/>
        <w:spacing w:line="360" w:lineRule="auto"/>
        <w:ind w:left="709"/>
        <w:jc w:val="both"/>
      </w:pPr>
      <w:r w:rsidRPr="004F53EB">
        <w:t xml:space="preserve">This Agreement shall </w:t>
      </w:r>
      <w:r>
        <w:t>commence on the C</w:t>
      </w:r>
      <w:r w:rsidRPr="004F53EB">
        <w:t xml:space="preserve">ommencement </w:t>
      </w:r>
      <w:r>
        <w:t>D</w:t>
      </w:r>
      <w:r w:rsidRPr="004F53EB">
        <w:t>ate</w:t>
      </w:r>
      <w:r>
        <w:t xml:space="preserve"> and will continue, </w:t>
      </w:r>
      <w:r w:rsidRPr="00EC1F09">
        <w:t xml:space="preserve">unless terminated earlier in accordance with </w:t>
      </w:r>
      <w:r w:rsidR="002628C1" w:rsidRPr="00EC1F09">
        <w:t xml:space="preserve">clause </w:t>
      </w:r>
      <w:r w:rsidR="00EC1F09">
        <w:t>6</w:t>
      </w:r>
      <w:r w:rsidR="002628C1" w:rsidRPr="00EC1F09">
        <w:t>,</w:t>
      </w:r>
      <w:r w:rsidR="002628C1">
        <w:t xml:space="preserve"> </w:t>
      </w:r>
      <w:r>
        <w:t xml:space="preserve">for </w:t>
      </w:r>
      <w:r w:rsidR="002628C1">
        <w:t>a period</w:t>
      </w:r>
      <w:r>
        <w:t xml:space="preserve"> of [</w:t>
      </w:r>
      <w:r w:rsidR="002628C1">
        <w:t>N</w:t>
      </w:r>
      <w:r>
        <w:t xml:space="preserve">umber of months] </w:t>
      </w:r>
      <w:r w:rsidR="002628C1">
        <w:t>when it shall terminate automatically without notice</w:t>
      </w:r>
      <w:r w:rsidRPr="004F53EB">
        <w:t>.</w:t>
      </w:r>
    </w:p>
    <w:p w14:paraId="07B2C77B" w14:textId="77777777" w:rsidR="002628C1" w:rsidRDefault="002628C1" w:rsidP="002628C1">
      <w:pPr>
        <w:pStyle w:val="Body"/>
        <w:jc w:val="both"/>
      </w:pPr>
    </w:p>
    <w:p w14:paraId="07B2C77C" w14:textId="77777777" w:rsidR="00732E72" w:rsidRPr="004F53EB" w:rsidRDefault="00961799" w:rsidP="00B76FC7">
      <w:pPr>
        <w:pStyle w:val="Heading30"/>
        <w:numPr>
          <w:ilvl w:val="0"/>
          <w:numId w:val="21"/>
        </w:numPr>
        <w:spacing w:line="360" w:lineRule="auto"/>
        <w:ind w:left="709" w:hanging="709"/>
      </w:pPr>
      <w:r>
        <w:t>Scope of Services</w:t>
      </w:r>
    </w:p>
    <w:p w14:paraId="07B2C77D" w14:textId="77777777" w:rsidR="007D6982" w:rsidRDefault="004D6E84" w:rsidP="00B76FC7">
      <w:pPr>
        <w:pStyle w:val="Body"/>
        <w:numPr>
          <w:ilvl w:val="1"/>
          <w:numId w:val="21"/>
        </w:numPr>
        <w:spacing w:after="240" w:line="360" w:lineRule="auto"/>
        <w:ind w:left="709" w:hanging="709"/>
        <w:jc w:val="both"/>
      </w:pPr>
      <w:r w:rsidRPr="004F53EB">
        <w:t xml:space="preserve">The </w:t>
      </w:r>
      <w:r w:rsidR="00F20E87">
        <w:t>Contractor</w:t>
      </w:r>
      <w:r w:rsidR="00F52615" w:rsidRPr="004F53EB">
        <w:t xml:space="preserve"> shall </w:t>
      </w:r>
      <w:r w:rsidR="002628C1">
        <w:t>supply the Service</w:t>
      </w:r>
      <w:r w:rsidR="00B76FC7">
        <w:t>s</w:t>
      </w:r>
      <w:r w:rsidR="002628C1">
        <w:t xml:space="preserve"> in</w:t>
      </w:r>
      <w:r w:rsidR="007D6982">
        <w:t xml:space="preserve"> the manner detailed in the Schedules in accordance with the terms of this Agreement, which shall</w:t>
      </w:r>
      <w:r w:rsidR="002628C1" w:rsidRPr="004F53EB">
        <w:t xml:space="preserve"> </w:t>
      </w:r>
      <w:r w:rsidR="002628C1" w:rsidRPr="004F53EB">
        <w:lastRenderedPageBreak/>
        <w:t>apply to the exclusion</w:t>
      </w:r>
      <w:r w:rsidR="002628C1">
        <w:t xml:space="preserve"> of any standard, purchase order, acknowledgement or other</w:t>
      </w:r>
      <w:r w:rsidR="002628C1" w:rsidRPr="004F53EB">
        <w:t xml:space="preserve"> terms and conditions of the </w:t>
      </w:r>
      <w:r w:rsidR="002628C1">
        <w:t>Contractor</w:t>
      </w:r>
      <w:r w:rsidR="007D6982">
        <w:t>.</w:t>
      </w:r>
    </w:p>
    <w:p w14:paraId="07B2C77E" w14:textId="735A2C23" w:rsidR="00732E72" w:rsidRDefault="007D6982" w:rsidP="00B76FC7">
      <w:pPr>
        <w:pStyle w:val="Body"/>
        <w:numPr>
          <w:ilvl w:val="1"/>
          <w:numId w:val="21"/>
        </w:numPr>
        <w:spacing w:line="360" w:lineRule="auto"/>
        <w:ind w:left="709" w:hanging="709"/>
        <w:jc w:val="both"/>
      </w:pPr>
      <w:r w:rsidRPr="00270C21">
        <w:t xml:space="preserve">The terms </w:t>
      </w:r>
      <w:r>
        <w:t xml:space="preserve">set out in the </w:t>
      </w:r>
      <w:r w:rsidR="00197E9F">
        <w:t>main body</w:t>
      </w:r>
      <w:r>
        <w:t xml:space="preserve"> of </w:t>
      </w:r>
      <w:r w:rsidRPr="00270C21">
        <w:t>this Agreement will supplement and complement the</w:t>
      </w:r>
      <w:r>
        <w:t xml:space="preserve"> terms set out within the Schedules</w:t>
      </w:r>
      <w:r w:rsidR="00BC77F1">
        <w:t xml:space="preserve"> and in any Purchase Order made pursuant to this Agreement</w:t>
      </w:r>
      <w:r>
        <w:t>.</w:t>
      </w:r>
      <w:r w:rsidRPr="00270C21">
        <w:t xml:space="preserve"> </w:t>
      </w:r>
      <w:r>
        <w:t xml:space="preserve"> H</w:t>
      </w:r>
      <w:r w:rsidRPr="00270C21">
        <w:t xml:space="preserve">owever, in the event of any conflict or discrepancy between the </w:t>
      </w:r>
      <w:r w:rsidR="00197E9F">
        <w:t>provisions set out in the main body of this Agreement</w:t>
      </w:r>
      <w:r w:rsidR="00326893">
        <w:t xml:space="preserve"> and the Schedules</w:t>
      </w:r>
      <w:r w:rsidR="00BC77F1">
        <w:t xml:space="preserve"> and/or any Purchase Order</w:t>
      </w:r>
      <w:r w:rsidR="00326893">
        <w:t xml:space="preserve"> </w:t>
      </w:r>
      <w:r w:rsidRPr="00270C21">
        <w:t>the conflicting or discrepant terms of the</w:t>
      </w:r>
      <w:r w:rsidR="00BC77F1">
        <w:t xml:space="preserve"> relevant Purchase Order </w:t>
      </w:r>
      <w:r w:rsidR="00BC77F1" w:rsidRPr="00270C21">
        <w:t>will prevail over the conflicting or discrepant terms</w:t>
      </w:r>
      <w:r w:rsidR="00BC77F1">
        <w:t xml:space="preserve"> contained within the Schedules and/or the clauses, and </w:t>
      </w:r>
      <w:r w:rsidR="00BC77F1" w:rsidRPr="00270C21">
        <w:t>the conflicting or discrepant terms of the</w:t>
      </w:r>
      <w:r w:rsidRPr="00270C21">
        <w:t xml:space="preserve"> </w:t>
      </w:r>
      <w:r w:rsidR="00326893">
        <w:t xml:space="preserve">Schedules </w:t>
      </w:r>
      <w:r w:rsidRPr="00270C21">
        <w:t>will prevail over the conflicting or discrepant terms</w:t>
      </w:r>
      <w:r w:rsidR="00326893">
        <w:t xml:space="preserve"> contained within the clauses</w:t>
      </w:r>
      <w:r w:rsidR="009B3A62">
        <w:t>, in either case</w:t>
      </w:r>
      <w:r w:rsidR="002628C1" w:rsidRPr="004F53EB">
        <w:t xml:space="preserve"> solely to the extent necessary to remove such conflict or discrepancy.</w:t>
      </w:r>
    </w:p>
    <w:p w14:paraId="07B2C77F" w14:textId="77777777" w:rsidR="00672230" w:rsidRDefault="00961799" w:rsidP="00B76FC7">
      <w:pPr>
        <w:pStyle w:val="Heading30"/>
        <w:numPr>
          <w:ilvl w:val="0"/>
          <w:numId w:val="21"/>
        </w:numPr>
        <w:spacing w:before="240" w:line="360" w:lineRule="auto"/>
        <w:ind w:left="709" w:hanging="709"/>
        <w:jc w:val="both"/>
      </w:pPr>
      <w:r>
        <w:t xml:space="preserve">Duties of </w:t>
      </w:r>
      <w:r w:rsidR="00447164">
        <w:t xml:space="preserve">the </w:t>
      </w:r>
      <w:r w:rsidR="00F20E87">
        <w:t>Contractor</w:t>
      </w:r>
    </w:p>
    <w:p w14:paraId="07B2C780" w14:textId="77777777" w:rsidR="00EC1F09" w:rsidRPr="00EC1F09" w:rsidRDefault="00EC1F09" w:rsidP="00B76FC7">
      <w:pPr>
        <w:pStyle w:val="Heading30"/>
        <w:numPr>
          <w:ilvl w:val="1"/>
          <w:numId w:val="21"/>
        </w:numPr>
        <w:tabs>
          <w:tab w:val="left" w:pos="709"/>
        </w:tabs>
        <w:spacing w:before="240" w:line="360" w:lineRule="auto"/>
        <w:ind w:left="709" w:hanging="709"/>
        <w:jc w:val="both"/>
        <w:rPr>
          <w:sz w:val="22"/>
        </w:rPr>
      </w:pPr>
      <w:r w:rsidRPr="00EC1F09">
        <w:rPr>
          <w:color w:val="auto"/>
          <w:sz w:val="22"/>
        </w:rPr>
        <w:lastRenderedPageBreak/>
        <w:t xml:space="preserve">The Contractor shall exercise all reasonable skill, care and diligence in the discharge of all duties to be performed by </w:t>
      </w:r>
      <w:r w:rsidR="004E46A4">
        <w:rPr>
          <w:color w:val="auto"/>
          <w:sz w:val="22"/>
        </w:rPr>
        <w:t>it</w:t>
      </w:r>
      <w:r w:rsidRPr="00EC1F09">
        <w:rPr>
          <w:color w:val="auto"/>
          <w:sz w:val="22"/>
        </w:rPr>
        <w:t xml:space="preserve"> and all </w:t>
      </w:r>
      <w:r w:rsidR="004E46A4">
        <w:rPr>
          <w:color w:val="auto"/>
          <w:sz w:val="22"/>
        </w:rPr>
        <w:t>Services</w:t>
      </w:r>
      <w:r w:rsidR="00225AAF">
        <w:rPr>
          <w:color w:val="auto"/>
          <w:sz w:val="22"/>
        </w:rPr>
        <w:t xml:space="preserve"> shall be provided</w:t>
      </w:r>
      <w:r w:rsidRPr="00EC1F09">
        <w:rPr>
          <w:color w:val="auto"/>
          <w:sz w:val="22"/>
        </w:rPr>
        <w:t xml:space="preserve"> to the satisfaction of RSSB. The correct and timely </w:t>
      </w:r>
      <w:r w:rsidR="00225AAF">
        <w:rPr>
          <w:color w:val="auto"/>
          <w:sz w:val="22"/>
        </w:rPr>
        <w:t>provision</w:t>
      </w:r>
      <w:r w:rsidRPr="00EC1F09">
        <w:rPr>
          <w:color w:val="auto"/>
          <w:sz w:val="22"/>
        </w:rPr>
        <w:t xml:space="preserve"> of the </w:t>
      </w:r>
      <w:r w:rsidR="004E46A4">
        <w:rPr>
          <w:color w:val="auto"/>
          <w:sz w:val="22"/>
        </w:rPr>
        <w:t>Services</w:t>
      </w:r>
      <w:r w:rsidRPr="00EC1F09">
        <w:rPr>
          <w:color w:val="auto"/>
          <w:sz w:val="22"/>
        </w:rPr>
        <w:t xml:space="preserve"> by the Contractor is a condition of this Agreement.</w:t>
      </w:r>
    </w:p>
    <w:p w14:paraId="07B2C781" w14:textId="77777777" w:rsidR="00EC1F09" w:rsidRPr="00EC1F09" w:rsidRDefault="00EC1F09" w:rsidP="00B76FC7">
      <w:pPr>
        <w:pStyle w:val="Heading30"/>
        <w:numPr>
          <w:ilvl w:val="1"/>
          <w:numId w:val="21"/>
        </w:numPr>
        <w:tabs>
          <w:tab w:val="left" w:pos="709"/>
        </w:tabs>
        <w:spacing w:before="240" w:line="360" w:lineRule="auto"/>
        <w:ind w:left="709" w:hanging="709"/>
        <w:jc w:val="both"/>
        <w:rPr>
          <w:sz w:val="22"/>
        </w:rPr>
      </w:pPr>
      <w:r w:rsidRPr="00EC1F09">
        <w:rPr>
          <w:color w:val="auto"/>
          <w:sz w:val="22"/>
        </w:rPr>
        <w:t xml:space="preserve">The Contractor acknowledges that the quality and availability of skilled personnel is essential for the proper performance of the </w:t>
      </w:r>
      <w:r w:rsidR="004E46A4">
        <w:rPr>
          <w:color w:val="auto"/>
          <w:sz w:val="22"/>
        </w:rPr>
        <w:t>Services</w:t>
      </w:r>
      <w:r w:rsidRPr="00EC1F09">
        <w:rPr>
          <w:color w:val="auto"/>
          <w:sz w:val="22"/>
        </w:rPr>
        <w:t>.  Any of the Contractor’s personnel named in Schedule 1 shall be regarded as key personnel and such key personnel shall carry out the duties and tasks allocated to them in that Schedule.  The said duties and tasks may only be performed by other personnel with the prior written consent of RSSB</w:t>
      </w:r>
      <w:r w:rsidR="00B76FC7">
        <w:rPr>
          <w:color w:val="auto"/>
          <w:sz w:val="22"/>
        </w:rPr>
        <w:t>,</w:t>
      </w:r>
      <w:r w:rsidRPr="00EC1F09">
        <w:rPr>
          <w:color w:val="auto"/>
          <w:sz w:val="22"/>
        </w:rPr>
        <w:t xml:space="preserve"> and the Contractor shall ensure that such other personnel are suitably qualified and experienced to undertake the said tasks and duties</w:t>
      </w:r>
      <w:r>
        <w:rPr>
          <w:color w:val="auto"/>
          <w:sz w:val="22"/>
        </w:rPr>
        <w:t>.</w:t>
      </w:r>
    </w:p>
    <w:p w14:paraId="07B2C782" w14:textId="77777777" w:rsidR="00357E71" w:rsidRPr="00307ED3" w:rsidRDefault="00EC1F09" w:rsidP="00B76FC7">
      <w:pPr>
        <w:pStyle w:val="Heading30"/>
        <w:numPr>
          <w:ilvl w:val="1"/>
          <w:numId w:val="21"/>
        </w:numPr>
        <w:tabs>
          <w:tab w:val="left" w:pos="709"/>
        </w:tabs>
        <w:spacing w:before="240" w:line="360" w:lineRule="auto"/>
        <w:ind w:left="709" w:hanging="709"/>
        <w:jc w:val="both"/>
        <w:rPr>
          <w:sz w:val="22"/>
        </w:rPr>
      </w:pPr>
      <w:r w:rsidRPr="00EC1F09">
        <w:rPr>
          <w:color w:val="auto"/>
          <w:sz w:val="22"/>
        </w:rPr>
        <w:t xml:space="preserve">The Contractor’s personnel and any personnel engaged to perform the </w:t>
      </w:r>
      <w:r w:rsidR="004E46A4">
        <w:rPr>
          <w:color w:val="auto"/>
          <w:sz w:val="22"/>
        </w:rPr>
        <w:t>Services</w:t>
      </w:r>
      <w:r w:rsidRPr="00EC1F09">
        <w:rPr>
          <w:color w:val="auto"/>
          <w:sz w:val="22"/>
        </w:rPr>
        <w:t xml:space="preserve"> through a sub-contract or otherwise whilst carrying out the </w:t>
      </w:r>
      <w:r w:rsidR="004E46A4">
        <w:rPr>
          <w:color w:val="auto"/>
          <w:sz w:val="22"/>
        </w:rPr>
        <w:t>Services</w:t>
      </w:r>
      <w:r w:rsidRPr="00EC1F09">
        <w:rPr>
          <w:color w:val="auto"/>
          <w:sz w:val="22"/>
        </w:rPr>
        <w:t xml:space="preserve"> shall conduct themselves in strict accordance with the requirements of RSSB’s Drugs and Alcohol policy (a copy of which is attached to this Agreement at Appendix [Number])</w:t>
      </w:r>
      <w:r w:rsidR="00307ED3">
        <w:rPr>
          <w:color w:val="auto"/>
          <w:sz w:val="22"/>
        </w:rPr>
        <w:t>, as amended from time to time</w:t>
      </w:r>
      <w:r w:rsidRPr="00EC1F09">
        <w:rPr>
          <w:color w:val="auto"/>
          <w:sz w:val="22"/>
        </w:rPr>
        <w:t>.</w:t>
      </w:r>
    </w:p>
    <w:p w14:paraId="07B2C783" w14:textId="77777777" w:rsidR="00307ED3" w:rsidRPr="00EC1F09" w:rsidRDefault="00307ED3" w:rsidP="00B76FC7">
      <w:pPr>
        <w:pStyle w:val="Heading30"/>
        <w:numPr>
          <w:ilvl w:val="1"/>
          <w:numId w:val="21"/>
        </w:numPr>
        <w:tabs>
          <w:tab w:val="left" w:pos="709"/>
        </w:tabs>
        <w:spacing w:before="240" w:line="360" w:lineRule="auto"/>
        <w:ind w:left="709" w:hanging="709"/>
        <w:jc w:val="both"/>
        <w:rPr>
          <w:sz w:val="22"/>
        </w:rPr>
      </w:pPr>
      <w:r>
        <w:rPr>
          <w:color w:val="auto"/>
          <w:sz w:val="22"/>
        </w:rPr>
        <w:lastRenderedPageBreak/>
        <w:t xml:space="preserve">The Contractor shall, and shall procure that its personnel shall, comply at all times with </w:t>
      </w:r>
      <w:r w:rsidR="00A60A8B">
        <w:rPr>
          <w:color w:val="auto"/>
          <w:sz w:val="22"/>
        </w:rPr>
        <w:t xml:space="preserve">the Bribery Act 2010 and </w:t>
      </w:r>
      <w:r>
        <w:rPr>
          <w:color w:val="auto"/>
          <w:sz w:val="22"/>
        </w:rPr>
        <w:t xml:space="preserve">RSSB’s Anti-Bribery policy (a copy of which is attached to this Agreement at Appendix [Number]) as amended from time to time.  </w:t>
      </w:r>
      <w:r w:rsidR="00A60A8B">
        <w:rPr>
          <w:color w:val="auto"/>
          <w:sz w:val="22"/>
        </w:rPr>
        <w:t xml:space="preserve">Failure by the Contractor to comply with this clause shall </w:t>
      </w:r>
      <w:r w:rsidR="00A60A8B" w:rsidRPr="00960DA5">
        <w:rPr>
          <w:color w:val="auto"/>
          <w:sz w:val="22"/>
        </w:rPr>
        <w:t xml:space="preserve">entitle RSSB to terminate </w:t>
      </w:r>
      <w:r w:rsidR="00A60A8B">
        <w:rPr>
          <w:color w:val="auto"/>
          <w:sz w:val="22"/>
        </w:rPr>
        <w:t>this Agreement without notice</w:t>
      </w:r>
      <w:r w:rsidR="00A60A8B" w:rsidRPr="00960DA5">
        <w:rPr>
          <w:color w:val="auto"/>
          <w:sz w:val="22"/>
        </w:rPr>
        <w:t xml:space="preserve"> and recover from the Contractor the amount of any loss resulting from such a termination and/or recover from the Contractor the amount or value of </w:t>
      </w:r>
      <w:r w:rsidR="00A60A8B">
        <w:rPr>
          <w:color w:val="auto"/>
          <w:sz w:val="22"/>
        </w:rPr>
        <w:t>any</w:t>
      </w:r>
      <w:r w:rsidR="00A60A8B" w:rsidRPr="00960DA5">
        <w:rPr>
          <w:color w:val="auto"/>
          <w:sz w:val="22"/>
        </w:rPr>
        <w:t xml:space="preserve"> gift, consideration or commission</w:t>
      </w:r>
      <w:r w:rsidR="00225AAF">
        <w:rPr>
          <w:color w:val="auto"/>
          <w:sz w:val="22"/>
        </w:rPr>
        <w:t xml:space="preserve"> gained as a result of the Contractor’s breach</w:t>
      </w:r>
      <w:r w:rsidR="00A60A8B" w:rsidRPr="00960DA5">
        <w:rPr>
          <w:color w:val="auto"/>
          <w:sz w:val="22"/>
        </w:rPr>
        <w:t>.</w:t>
      </w:r>
    </w:p>
    <w:p w14:paraId="07B2C784" w14:textId="77777777" w:rsidR="00EC1F09" w:rsidRPr="00EC1F09" w:rsidRDefault="00EC1F09" w:rsidP="00B76FC7">
      <w:pPr>
        <w:pStyle w:val="Heading30"/>
        <w:numPr>
          <w:ilvl w:val="0"/>
          <w:numId w:val="21"/>
        </w:numPr>
        <w:tabs>
          <w:tab w:val="left" w:pos="709"/>
        </w:tabs>
        <w:spacing w:before="240" w:line="360" w:lineRule="auto"/>
        <w:ind w:left="709" w:hanging="709"/>
        <w:jc w:val="both"/>
        <w:rPr>
          <w:sz w:val="22"/>
        </w:rPr>
      </w:pPr>
      <w:r w:rsidRPr="004F53EB">
        <w:t>S</w:t>
      </w:r>
      <w:r>
        <w:t>tatutory and Other Regulations</w:t>
      </w:r>
    </w:p>
    <w:p w14:paraId="07B2C785" w14:textId="77777777" w:rsidR="00EC1F09" w:rsidRPr="00EC1F09" w:rsidRDefault="00EC1F09" w:rsidP="00B76FC7">
      <w:pPr>
        <w:pStyle w:val="Heading30"/>
        <w:numPr>
          <w:ilvl w:val="1"/>
          <w:numId w:val="21"/>
        </w:numPr>
        <w:tabs>
          <w:tab w:val="left" w:pos="709"/>
        </w:tabs>
        <w:spacing w:before="240" w:line="360" w:lineRule="auto"/>
        <w:ind w:left="709" w:hanging="709"/>
        <w:jc w:val="both"/>
        <w:rPr>
          <w:sz w:val="22"/>
        </w:rPr>
      </w:pPr>
      <w:r w:rsidRPr="00EC1F09">
        <w:rPr>
          <w:color w:val="auto"/>
          <w:sz w:val="22"/>
        </w:rPr>
        <w:t>The Contractor shall comply in all respects with the law and all applicable rules and</w:t>
      </w:r>
      <w:r>
        <w:rPr>
          <w:color w:val="auto"/>
          <w:sz w:val="22"/>
        </w:rPr>
        <w:t xml:space="preserve"> </w:t>
      </w:r>
      <w:r w:rsidRPr="00EC1F09">
        <w:rPr>
          <w:color w:val="auto"/>
          <w:sz w:val="22"/>
        </w:rPr>
        <w:t xml:space="preserve">regulations in all matters arising in the performance of or in connection with </w:t>
      </w:r>
      <w:r>
        <w:rPr>
          <w:color w:val="auto"/>
          <w:sz w:val="22"/>
        </w:rPr>
        <w:t>this Agreement</w:t>
      </w:r>
      <w:r w:rsidRPr="00EC1F09">
        <w:rPr>
          <w:color w:val="auto"/>
          <w:sz w:val="22"/>
        </w:rPr>
        <w:t>.</w:t>
      </w:r>
    </w:p>
    <w:p w14:paraId="07B2C786" w14:textId="77777777" w:rsidR="00EC1F09" w:rsidRPr="00EC1F09" w:rsidRDefault="00EC1F09" w:rsidP="00B76FC7">
      <w:pPr>
        <w:pStyle w:val="Heading30"/>
        <w:numPr>
          <w:ilvl w:val="1"/>
          <w:numId w:val="21"/>
        </w:numPr>
        <w:tabs>
          <w:tab w:val="left" w:pos="709"/>
        </w:tabs>
        <w:spacing w:before="240" w:line="360" w:lineRule="auto"/>
        <w:ind w:left="709" w:hanging="709"/>
        <w:jc w:val="both"/>
        <w:rPr>
          <w:sz w:val="22"/>
        </w:rPr>
      </w:pPr>
      <w:r w:rsidRPr="00EC1F09">
        <w:rPr>
          <w:color w:val="auto"/>
          <w:sz w:val="22"/>
        </w:rPr>
        <w:t xml:space="preserve">Without prejudice to or limitation of any other rights RSSB may have, if the Contractor does not fulfil its obligations and responsibilities under </w:t>
      </w:r>
      <w:r>
        <w:rPr>
          <w:color w:val="auto"/>
          <w:sz w:val="22"/>
        </w:rPr>
        <w:t>this Agreement</w:t>
      </w:r>
      <w:r w:rsidRPr="00EC1F09">
        <w:rPr>
          <w:color w:val="auto"/>
          <w:sz w:val="22"/>
        </w:rPr>
        <w:t>, the Contractor shall indemnify RSSB against all costs for which RSSB becomes liable and for which it would not otherwise be liable.</w:t>
      </w:r>
    </w:p>
    <w:p w14:paraId="07B2C787" w14:textId="77777777" w:rsidR="00EC1F09" w:rsidRPr="00EC1F09" w:rsidRDefault="00EC1F09" w:rsidP="00AF627A">
      <w:pPr>
        <w:pStyle w:val="Heading30"/>
        <w:numPr>
          <w:ilvl w:val="0"/>
          <w:numId w:val="21"/>
        </w:numPr>
        <w:tabs>
          <w:tab w:val="left" w:pos="709"/>
        </w:tabs>
        <w:spacing w:before="240"/>
        <w:ind w:left="709" w:hanging="709"/>
        <w:jc w:val="both"/>
        <w:rPr>
          <w:sz w:val="22"/>
        </w:rPr>
      </w:pPr>
      <w:r w:rsidRPr="004F53EB">
        <w:lastRenderedPageBreak/>
        <w:t>T</w:t>
      </w:r>
      <w:r>
        <w:t>ermination</w:t>
      </w:r>
    </w:p>
    <w:p w14:paraId="07B2C788" w14:textId="77777777" w:rsidR="00F970CE" w:rsidRPr="00F970CE" w:rsidRDefault="001C27D6" w:rsidP="00AF627A">
      <w:pPr>
        <w:pStyle w:val="Heading30"/>
        <w:numPr>
          <w:ilvl w:val="1"/>
          <w:numId w:val="21"/>
        </w:numPr>
        <w:tabs>
          <w:tab w:val="left" w:pos="709"/>
        </w:tabs>
        <w:spacing w:before="240"/>
        <w:ind w:left="709" w:hanging="709"/>
        <w:jc w:val="both"/>
        <w:rPr>
          <w:sz w:val="22"/>
        </w:rPr>
      </w:pPr>
      <w:r w:rsidRPr="001C27D6">
        <w:rPr>
          <w:color w:val="auto"/>
          <w:sz w:val="22"/>
        </w:rPr>
        <w:t xml:space="preserve">Without prejudice to any other </w:t>
      </w:r>
      <w:r>
        <w:rPr>
          <w:color w:val="auto"/>
          <w:sz w:val="22"/>
        </w:rPr>
        <w:t>remedies</w:t>
      </w:r>
      <w:r w:rsidR="00F970CE">
        <w:rPr>
          <w:color w:val="auto"/>
          <w:sz w:val="22"/>
        </w:rPr>
        <w:t>:</w:t>
      </w:r>
    </w:p>
    <w:p w14:paraId="07B2C789" w14:textId="77777777" w:rsidR="00EC1F09" w:rsidRPr="00F970CE" w:rsidRDefault="001C27D6" w:rsidP="00F970CE">
      <w:pPr>
        <w:pStyle w:val="Heading30"/>
        <w:numPr>
          <w:ilvl w:val="2"/>
          <w:numId w:val="21"/>
        </w:numPr>
        <w:tabs>
          <w:tab w:val="left" w:pos="709"/>
        </w:tabs>
        <w:spacing w:before="240"/>
        <w:jc w:val="both"/>
        <w:rPr>
          <w:sz w:val="22"/>
        </w:rPr>
      </w:pPr>
      <w:r>
        <w:rPr>
          <w:color w:val="auto"/>
          <w:sz w:val="22"/>
        </w:rPr>
        <w:t>RSSB may terminate this</w:t>
      </w:r>
      <w:r w:rsidRPr="001C27D6">
        <w:rPr>
          <w:color w:val="auto"/>
          <w:sz w:val="22"/>
        </w:rPr>
        <w:t xml:space="preserve"> Agreement for any reason by giving to the Contra</w:t>
      </w:r>
      <w:r w:rsidR="00F970CE">
        <w:rPr>
          <w:color w:val="auto"/>
          <w:sz w:val="22"/>
        </w:rPr>
        <w:t>ctor 30 days' notice in writing; and</w:t>
      </w:r>
    </w:p>
    <w:p w14:paraId="07B2C78A" w14:textId="77777777" w:rsidR="00F970CE" w:rsidRPr="001C27D6" w:rsidRDefault="00F970CE" w:rsidP="00F970CE">
      <w:pPr>
        <w:pStyle w:val="Heading30"/>
        <w:numPr>
          <w:ilvl w:val="2"/>
          <w:numId w:val="21"/>
        </w:numPr>
        <w:tabs>
          <w:tab w:val="left" w:pos="709"/>
        </w:tabs>
        <w:spacing w:before="240"/>
        <w:jc w:val="both"/>
        <w:rPr>
          <w:sz w:val="22"/>
        </w:rPr>
      </w:pPr>
      <w:proofErr w:type="gramStart"/>
      <w:r>
        <w:rPr>
          <w:color w:val="auto"/>
          <w:sz w:val="22"/>
        </w:rPr>
        <w:t>the</w:t>
      </w:r>
      <w:proofErr w:type="gramEnd"/>
      <w:r>
        <w:rPr>
          <w:color w:val="auto"/>
          <w:sz w:val="22"/>
        </w:rPr>
        <w:t xml:space="preserve"> Contractor may terminate this Agreement for any reason by giving RSSB three calendar months’ notice in writing.</w:t>
      </w:r>
    </w:p>
    <w:p w14:paraId="07B2C78B" w14:textId="77777777" w:rsidR="001C27D6" w:rsidRPr="001C27D6" w:rsidRDefault="001C27D6" w:rsidP="00AF627A">
      <w:pPr>
        <w:pStyle w:val="Heading30"/>
        <w:numPr>
          <w:ilvl w:val="1"/>
          <w:numId w:val="21"/>
        </w:numPr>
        <w:tabs>
          <w:tab w:val="left" w:pos="709"/>
        </w:tabs>
        <w:spacing w:before="240"/>
        <w:ind w:left="709" w:hanging="709"/>
        <w:jc w:val="both"/>
        <w:rPr>
          <w:sz w:val="22"/>
        </w:rPr>
      </w:pPr>
      <w:r w:rsidRPr="001C27D6">
        <w:rPr>
          <w:color w:val="auto"/>
          <w:sz w:val="22"/>
        </w:rPr>
        <w:t xml:space="preserve">If the Agreement shall be </w:t>
      </w:r>
      <w:r>
        <w:rPr>
          <w:color w:val="auto"/>
          <w:sz w:val="22"/>
        </w:rPr>
        <w:t>terminated in accordance with clause</w:t>
      </w:r>
      <w:r w:rsidRPr="001C27D6">
        <w:rPr>
          <w:color w:val="auto"/>
          <w:sz w:val="22"/>
        </w:rPr>
        <w:t xml:space="preserve"> </w:t>
      </w:r>
      <w:r w:rsidR="00B76FC7">
        <w:rPr>
          <w:color w:val="auto"/>
          <w:sz w:val="22"/>
        </w:rPr>
        <w:t>6</w:t>
      </w:r>
      <w:r w:rsidRPr="001C27D6">
        <w:rPr>
          <w:color w:val="auto"/>
          <w:sz w:val="22"/>
        </w:rPr>
        <w:t>.1 prior</w:t>
      </w:r>
      <w:r>
        <w:rPr>
          <w:color w:val="auto"/>
          <w:sz w:val="22"/>
        </w:rPr>
        <w:t xml:space="preserve"> to the completion of the </w:t>
      </w:r>
      <w:r w:rsidR="004E46A4">
        <w:rPr>
          <w:color w:val="auto"/>
          <w:sz w:val="22"/>
        </w:rPr>
        <w:t>Services</w:t>
      </w:r>
      <w:r>
        <w:rPr>
          <w:color w:val="auto"/>
          <w:sz w:val="22"/>
        </w:rPr>
        <w:t>:</w:t>
      </w:r>
    </w:p>
    <w:p w14:paraId="07B2C78C" w14:textId="77777777" w:rsidR="001C27D6" w:rsidRPr="001C27D6" w:rsidRDefault="001C27D6" w:rsidP="00AF627A">
      <w:pPr>
        <w:pStyle w:val="Heading30"/>
        <w:numPr>
          <w:ilvl w:val="2"/>
          <w:numId w:val="21"/>
        </w:numPr>
        <w:tabs>
          <w:tab w:val="left" w:pos="709"/>
        </w:tabs>
        <w:spacing w:before="240"/>
        <w:jc w:val="both"/>
        <w:rPr>
          <w:sz w:val="22"/>
        </w:rPr>
      </w:pPr>
      <w:r w:rsidRPr="001C27D6">
        <w:rPr>
          <w:color w:val="auto"/>
          <w:sz w:val="22"/>
        </w:rPr>
        <w:t>RSSB may at any time before the expiration of the notice period exercise, as soon as may be reasonably practical within that period, such of the following powers as may be considered reasonable:</w:t>
      </w:r>
    </w:p>
    <w:p w14:paraId="07B2C78D" w14:textId="77777777" w:rsidR="001C27D6" w:rsidRPr="001C27D6" w:rsidRDefault="001C27D6" w:rsidP="00AF627A">
      <w:pPr>
        <w:pStyle w:val="Heading30"/>
        <w:numPr>
          <w:ilvl w:val="3"/>
          <w:numId w:val="21"/>
        </w:numPr>
        <w:tabs>
          <w:tab w:val="left" w:pos="709"/>
        </w:tabs>
        <w:spacing w:before="240"/>
        <w:ind w:left="2268" w:hanging="992"/>
        <w:jc w:val="both"/>
        <w:rPr>
          <w:sz w:val="22"/>
        </w:rPr>
      </w:pPr>
      <w:r w:rsidRPr="001C27D6">
        <w:rPr>
          <w:color w:val="auto"/>
          <w:sz w:val="22"/>
        </w:rPr>
        <w:t xml:space="preserve">to direct the Contractor, when </w:t>
      </w:r>
      <w:r w:rsidR="008E7C07">
        <w:rPr>
          <w:color w:val="auto"/>
          <w:sz w:val="22"/>
        </w:rPr>
        <w:t xml:space="preserve">the </w:t>
      </w:r>
      <w:r w:rsidR="004E46A4">
        <w:rPr>
          <w:color w:val="auto"/>
          <w:sz w:val="22"/>
        </w:rPr>
        <w:t>Services</w:t>
      </w:r>
      <w:r w:rsidRPr="001C27D6">
        <w:rPr>
          <w:color w:val="auto"/>
          <w:sz w:val="22"/>
        </w:rPr>
        <w:t xml:space="preserve"> </w:t>
      </w:r>
      <w:r w:rsidR="008E7C07">
        <w:rPr>
          <w:color w:val="auto"/>
          <w:sz w:val="22"/>
        </w:rPr>
        <w:t xml:space="preserve">have </w:t>
      </w:r>
      <w:r w:rsidR="00F970CE">
        <w:rPr>
          <w:color w:val="auto"/>
          <w:sz w:val="22"/>
        </w:rPr>
        <w:t>not commenced, to refrain from</w:t>
      </w:r>
      <w:r w:rsidRPr="001C27D6">
        <w:rPr>
          <w:color w:val="auto"/>
          <w:sz w:val="22"/>
        </w:rPr>
        <w:t xml:space="preserve"> commencing the </w:t>
      </w:r>
      <w:r w:rsidR="004E46A4">
        <w:rPr>
          <w:color w:val="auto"/>
          <w:sz w:val="22"/>
        </w:rPr>
        <w:t>Services</w:t>
      </w:r>
      <w:r w:rsidRPr="001C27D6">
        <w:rPr>
          <w:color w:val="auto"/>
          <w:sz w:val="22"/>
        </w:rPr>
        <w:t>;</w:t>
      </w:r>
    </w:p>
    <w:p w14:paraId="07B2C78E" w14:textId="77777777" w:rsidR="001C27D6" w:rsidRPr="001C27D6" w:rsidRDefault="001C27D6" w:rsidP="00AF627A">
      <w:pPr>
        <w:pStyle w:val="Heading30"/>
        <w:numPr>
          <w:ilvl w:val="3"/>
          <w:numId w:val="21"/>
        </w:numPr>
        <w:tabs>
          <w:tab w:val="left" w:pos="709"/>
        </w:tabs>
        <w:spacing w:before="240"/>
        <w:ind w:left="2268" w:hanging="992"/>
        <w:jc w:val="both"/>
        <w:rPr>
          <w:sz w:val="22"/>
        </w:rPr>
      </w:pPr>
      <w:r w:rsidRPr="001C27D6">
        <w:rPr>
          <w:color w:val="auto"/>
          <w:sz w:val="22"/>
        </w:rPr>
        <w:t xml:space="preserve">to direct the Contractor to complete in accordance with the Agreement all or any part of the </w:t>
      </w:r>
      <w:r w:rsidR="004E46A4">
        <w:rPr>
          <w:color w:val="auto"/>
          <w:sz w:val="22"/>
        </w:rPr>
        <w:t>Services</w:t>
      </w:r>
      <w:r w:rsidRPr="001C27D6">
        <w:rPr>
          <w:color w:val="auto"/>
          <w:sz w:val="22"/>
        </w:rPr>
        <w:t xml:space="preserve"> in the course of performance at the expiration of the notice and to complete the same at such time or times as may be mutually agreed, or in default of such agreement, at the time or times provided by the Agreement. All </w:t>
      </w:r>
      <w:r w:rsidR="004E46A4">
        <w:rPr>
          <w:color w:val="auto"/>
          <w:sz w:val="22"/>
        </w:rPr>
        <w:t>Services</w:t>
      </w:r>
      <w:r w:rsidRPr="001C27D6">
        <w:rPr>
          <w:color w:val="auto"/>
          <w:sz w:val="22"/>
        </w:rPr>
        <w:t xml:space="preserve"> </w:t>
      </w:r>
      <w:r w:rsidR="008E7C07">
        <w:rPr>
          <w:color w:val="auto"/>
          <w:sz w:val="22"/>
        </w:rPr>
        <w:t>provided</w:t>
      </w:r>
      <w:r w:rsidRPr="001C27D6">
        <w:rPr>
          <w:color w:val="auto"/>
          <w:sz w:val="22"/>
        </w:rPr>
        <w:t xml:space="preserve"> by the Contractor in accordance with such directions and accepted by RSSB shall be paid for in accordance with Schedule 1;</w:t>
      </w:r>
    </w:p>
    <w:p w14:paraId="07B2C78F" w14:textId="77777777" w:rsidR="001C27D6" w:rsidRPr="001C27D6" w:rsidRDefault="001C27D6" w:rsidP="00AF627A">
      <w:pPr>
        <w:pStyle w:val="Heading30"/>
        <w:numPr>
          <w:ilvl w:val="3"/>
          <w:numId w:val="21"/>
        </w:numPr>
        <w:tabs>
          <w:tab w:val="left" w:pos="709"/>
        </w:tabs>
        <w:spacing w:before="240"/>
        <w:ind w:left="2268" w:hanging="992"/>
        <w:jc w:val="both"/>
        <w:rPr>
          <w:sz w:val="22"/>
        </w:rPr>
      </w:pPr>
      <w:proofErr w:type="gramStart"/>
      <w:r w:rsidRPr="001C27D6">
        <w:rPr>
          <w:color w:val="auto"/>
          <w:sz w:val="22"/>
        </w:rPr>
        <w:lastRenderedPageBreak/>
        <w:t>to</w:t>
      </w:r>
      <w:proofErr w:type="gramEnd"/>
      <w:r w:rsidRPr="001C27D6">
        <w:rPr>
          <w:color w:val="auto"/>
          <w:sz w:val="22"/>
        </w:rPr>
        <w:t xml:space="preserve"> direct the Contractor to determine on the best possible terms such sub-contracts or orders as may have not been completed, observing in this connection any direction given under </w:t>
      </w:r>
      <w:r w:rsidR="007C7569">
        <w:rPr>
          <w:color w:val="auto"/>
          <w:sz w:val="22"/>
        </w:rPr>
        <w:t>6.2.1.1 and 6.2.1.2</w:t>
      </w:r>
      <w:r w:rsidRPr="001C27D6">
        <w:rPr>
          <w:color w:val="auto"/>
          <w:sz w:val="22"/>
        </w:rPr>
        <w:t xml:space="preserve"> above.</w:t>
      </w:r>
    </w:p>
    <w:p w14:paraId="07B2C790" w14:textId="77777777" w:rsidR="001C27D6" w:rsidRPr="00F970CE" w:rsidRDefault="001C27D6" w:rsidP="00AF627A">
      <w:pPr>
        <w:pStyle w:val="Heading30"/>
        <w:numPr>
          <w:ilvl w:val="2"/>
          <w:numId w:val="21"/>
        </w:numPr>
        <w:tabs>
          <w:tab w:val="left" w:pos="709"/>
        </w:tabs>
        <w:spacing w:before="240"/>
        <w:jc w:val="both"/>
        <w:rPr>
          <w:sz w:val="22"/>
        </w:rPr>
      </w:pPr>
      <w:r w:rsidRPr="001C27D6">
        <w:rPr>
          <w:color w:val="auto"/>
          <w:sz w:val="22"/>
        </w:rPr>
        <w:t xml:space="preserve">The Contractor shall prepare and submit to RSSB a report on the </w:t>
      </w:r>
      <w:r w:rsidR="004E46A4">
        <w:rPr>
          <w:color w:val="auto"/>
          <w:sz w:val="22"/>
        </w:rPr>
        <w:t>Services</w:t>
      </w:r>
      <w:r w:rsidRPr="001C27D6">
        <w:rPr>
          <w:color w:val="auto"/>
          <w:sz w:val="22"/>
        </w:rPr>
        <w:t xml:space="preserve"> prio</w:t>
      </w:r>
      <w:r>
        <w:rPr>
          <w:color w:val="auto"/>
          <w:sz w:val="22"/>
        </w:rPr>
        <w:t>r to</w:t>
      </w:r>
      <w:r w:rsidRPr="001C27D6">
        <w:rPr>
          <w:color w:val="auto"/>
          <w:sz w:val="22"/>
        </w:rPr>
        <w:t xml:space="preserve"> </w:t>
      </w:r>
      <w:r>
        <w:rPr>
          <w:color w:val="auto"/>
          <w:sz w:val="22"/>
        </w:rPr>
        <w:t xml:space="preserve">termination </w:t>
      </w:r>
      <w:r w:rsidRPr="001C27D6">
        <w:rPr>
          <w:color w:val="auto"/>
          <w:sz w:val="22"/>
        </w:rPr>
        <w:t xml:space="preserve">making recommendations </w:t>
      </w:r>
      <w:r w:rsidR="007C7569" w:rsidRPr="001C27D6">
        <w:rPr>
          <w:color w:val="auto"/>
          <w:sz w:val="22"/>
        </w:rPr>
        <w:t xml:space="preserve">based on such </w:t>
      </w:r>
      <w:r w:rsidR="004E46A4">
        <w:rPr>
          <w:color w:val="auto"/>
          <w:sz w:val="22"/>
        </w:rPr>
        <w:t>Services</w:t>
      </w:r>
      <w:r w:rsidR="007C7569" w:rsidRPr="001C27D6">
        <w:rPr>
          <w:color w:val="auto"/>
          <w:sz w:val="22"/>
        </w:rPr>
        <w:t xml:space="preserve"> as </w:t>
      </w:r>
      <w:r w:rsidR="007C7569">
        <w:rPr>
          <w:color w:val="auto"/>
          <w:sz w:val="22"/>
        </w:rPr>
        <w:t>may</w:t>
      </w:r>
      <w:r w:rsidR="007C7569" w:rsidRPr="001C27D6">
        <w:rPr>
          <w:color w:val="auto"/>
          <w:sz w:val="22"/>
        </w:rPr>
        <w:t xml:space="preserve"> have been done prior to termination </w:t>
      </w:r>
      <w:r w:rsidRPr="001C27D6">
        <w:rPr>
          <w:color w:val="auto"/>
          <w:sz w:val="22"/>
        </w:rPr>
        <w:t>and hand</w:t>
      </w:r>
      <w:r>
        <w:rPr>
          <w:color w:val="auto"/>
          <w:sz w:val="22"/>
        </w:rPr>
        <w:t>ing</w:t>
      </w:r>
      <w:r w:rsidRPr="001C27D6">
        <w:rPr>
          <w:color w:val="auto"/>
          <w:sz w:val="22"/>
        </w:rPr>
        <w:t xml:space="preserve"> over any completed </w:t>
      </w:r>
      <w:r w:rsidR="004E46A4">
        <w:rPr>
          <w:color w:val="auto"/>
          <w:sz w:val="22"/>
        </w:rPr>
        <w:t>Services</w:t>
      </w:r>
      <w:r w:rsidRPr="001C27D6">
        <w:rPr>
          <w:color w:val="auto"/>
          <w:sz w:val="22"/>
        </w:rPr>
        <w:t xml:space="preserve"> (</w:t>
      </w:r>
      <w:r w:rsidR="007C7569">
        <w:rPr>
          <w:color w:val="auto"/>
          <w:sz w:val="22"/>
        </w:rPr>
        <w:t>as appropriate</w:t>
      </w:r>
      <w:r w:rsidRPr="001C27D6">
        <w:rPr>
          <w:color w:val="auto"/>
          <w:sz w:val="22"/>
        </w:rPr>
        <w:t>).</w:t>
      </w:r>
      <w:r w:rsidR="007C7569">
        <w:rPr>
          <w:color w:val="auto"/>
          <w:sz w:val="22"/>
        </w:rPr>
        <w:t xml:space="preserve"> </w:t>
      </w:r>
      <w:r w:rsidRPr="001C27D6">
        <w:rPr>
          <w:color w:val="auto"/>
          <w:sz w:val="22"/>
        </w:rPr>
        <w:t xml:space="preserve"> All </w:t>
      </w:r>
      <w:r w:rsidR="004E46A4">
        <w:rPr>
          <w:color w:val="auto"/>
          <w:sz w:val="22"/>
        </w:rPr>
        <w:t>Services</w:t>
      </w:r>
      <w:r w:rsidRPr="001C27D6">
        <w:rPr>
          <w:color w:val="auto"/>
          <w:sz w:val="22"/>
        </w:rPr>
        <w:t xml:space="preserve"> </w:t>
      </w:r>
      <w:r w:rsidR="008E7C07">
        <w:rPr>
          <w:color w:val="auto"/>
          <w:sz w:val="22"/>
        </w:rPr>
        <w:t>provided</w:t>
      </w:r>
      <w:r w:rsidRPr="001C27D6">
        <w:rPr>
          <w:color w:val="auto"/>
          <w:sz w:val="22"/>
        </w:rPr>
        <w:t xml:space="preserve"> by the Contractor in accordance with this provision and accepted by RSSB shall be paid in accordance with Schedule 3.</w:t>
      </w:r>
    </w:p>
    <w:p w14:paraId="07B2C791" w14:textId="77777777" w:rsidR="00F67B2A" w:rsidRPr="00F67B2A" w:rsidRDefault="00F67B2A" w:rsidP="00F67B2A">
      <w:pPr>
        <w:pStyle w:val="Heading30"/>
        <w:numPr>
          <w:ilvl w:val="1"/>
          <w:numId w:val="21"/>
        </w:numPr>
        <w:tabs>
          <w:tab w:val="left" w:pos="709"/>
        </w:tabs>
        <w:spacing w:before="240"/>
        <w:ind w:left="709" w:hanging="709"/>
        <w:jc w:val="both"/>
        <w:rPr>
          <w:color w:val="auto"/>
          <w:sz w:val="22"/>
        </w:rPr>
      </w:pPr>
      <w:r w:rsidRPr="00F67B2A">
        <w:rPr>
          <w:color w:val="auto"/>
          <w:sz w:val="22"/>
        </w:rPr>
        <w:t xml:space="preserve">Without affecting any other right or remedy available to it, either party may terminate this </w:t>
      </w:r>
      <w:r>
        <w:rPr>
          <w:color w:val="auto"/>
          <w:sz w:val="22"/>
        </w:rPr>
        <w:t>A</w:t>
      </w:r>
      <w:r w:rsidRPr="00F67B2A">
        <w:rPr>
          <w:color w:val="auto"/>
          <w:sz w:val="22"/>
        </w:rPr>
        <w:t xml:space="preserve">greement with immediate effect </w:t>
      </w:r>
      <w:r>
        <w:rPr>
          <w:color w:val="auto"/>
          <w:sz w:val="22"/>
        </w:rPr>
        <w:t>without notice</w:t>
      </w:r>
      <w:r w:rsidRPr="00F67B2A">
        <w:rPr>
          <w:color w:val="auto"/>
          <w:sz w:val="22"/>
        </w:rPr>
        <w:t xml:space="preserve"> if:</w:t>
      </w:r>
    </w:p>
    <w:p w14:paraId="07B2C792" w14:textId="77777777" w:rsidR="00F67B2A" w:rsidRPr="00F67B2A" w:rsidRDefault="00F67B2A" w:rsidP="00F67B2A">
      <w:pPr>
        <w:pStyle w:val="Heading30"/>
        <w:numPr>
          <w:ilvl w:val="2"/>
          <w:numId w:val="21"/>
        </w:numPr>
        <w:tabs>
          <w:tab w:val="left" w:pos="709"/>
        </w:tabs>
        <w:spacing w:before="240"/>
        <w:jc w:val="both"/>
        <w:rPr>
          <w:color w:val="auto"/>
          <w:sz w:val="22"/>
        </w:rPr>
      </w:pPr>
      <w:r>
        <w:rPr>
          <w:color w:val="auto"/>
          <w:sz w:val="22"/>
        </w:rPr>
        <w:t>[</w:t>
      </w:r>
      <w:r w:rsidRPr="00F67B2A">
        <w:rPr>
          <w:color w:val="auto"/>
          <w:sz w:val="22"/>
        </w:rPr>
        <w:t xml:space="preserve">the other party fails to pay any amount due under this </w:t>
      </w:r>
      <w:r>
        <w:rPr>
          <w:color w:val="auto"/>
          <w:sz w:val="22"/>
        </w:rPr>
        <w:t>A</w:t>
      </w:r>
      <w:r w:rsidRPr="00F67B2A">
        <w:rPr>
          <w:color w:val="auto"/>
          <w:sz w:val="22"/>
        </w:rPr>
        <w:t>greement on the due date for payment and remains in default not less than</w:t>
      </w:r>
      <w:r>
        <w:rPr>
          <w:color w:val="auto"/>
          <w:sz w:val="22"/>
        </w:rPr>
        <w:t xml:space="preserve"> 30</w:t>
      </w:r>
      <w:r w:rsidRPr="00F67B2A">
        <w:rPr>
          <w:color w:val="auto"/>
          <w:sz w:val="22"/>
        </w:rPr>
        <w:t xml:space="preserve"> days after being notified in writing to make such payment;]</w:t>
      </w:r>
    </w:p>
    <w:p w14:paraId="07B2C793" w14:textId="77777777" w:rsidR="00F67B2A" w:rsidRPr="00F67B2A" w:rsidRDefault="00F67B2A" w:rsidP="00F67B2A">
      <w:pPr>
        <w:pStyle w:val="Heading30"/>
        <w:numPr>
          <w:ilvl w:val="2"/>
          <w:numId w:val="21"/>
        </w:numPr>
        <w:tabs>
          <w:tab w:val="left" w:pos="709"/>
        </w:tabs>
        <w:spacing w:before="240"/>
        <w:jc w:val="both"/>
        <w:rPr>
          <w:color w:val="auto"/>
          <w:sz w:val="22"/>
        </w:rPr>
      </w:pPr>
      <w:r>
        <w:rPr>
          <w:color w:val="auto"/>
          <w:sz w:val="22"/>
        </w:rPr>
        <w:t>[</w:t>
      </w:r>
      <w:r w:rsidRPr="00F67B2A">
        <w:rPr>
          <w:color w:val="auto"/>
          <w:sz w:val="22"/>
        </w:rPr>
        <w:t xml:space="preserve">the other party commits a material breach of any term of this </w:t>
      </w:r>
      <w:r>
        <w:rPr>
          <w:color w:val="auto"/>
          <w:sz w:val="22"/>
        </w:rPr>
        <w:t>A</w:t>
      </w:r>
      <w:r w:rsidRPr="00F67B2A">
        <w:rPr>
          <w:color w:val="auto"/>
          <w:sz w:val="22"/>
        </w:rPr>
        <w:t>greement which breach is irremediable or (if such breach is remediable) fails to remedy that breach within a period of</w:t>
      </w:r>
      <w:r>
        <w:rPr>
          <w:color w:val="auto"/>
          <w:sz w:val="22"/>
        </w:rPr>
        <w:t>30</w:t>
      </w:r>
      <w:r w:rsidRPr="00F67B2A">
        <w:rPr>
          <w:color w:val="auto"/>
          <w:sz w:val="22"/>
        </w:rPr>
        <w:t xml:space="preserve"> days after being notified in writing to do so;</w:t>
      </w:r>
      <w:r>
        <w:rPr>
          <w:color w:val="auto"/>
          <w:sz w:val="22"/>
        </w:rPr>
        <w:t>]</w:t>
      </w:r>
    </w:p>
    <w:p w14:paraId="07B2C794" w14:textId="77777777" w:rsidR="00F67B2A" w:rsidRPr="00F67B2A" w:rsidRDefault="00F67B2A" w:rsidP="00F67B2A">
      <w:pPr>
        <w:pStyle w:val="Heading30"/>
        <w:numPr>
          <w:ilvl w:val="2"/>
          <w:numId w:val="21"/>
        </w:numPr>
        <w:tabs>
          <w:tab w:val="left" w:pos="709"/>
        </w:tabs>
        <w:spacing w:before="240"/>
        <w:jc w:val="both"/>
        <w:rPr>
          <w:color w:val="auto"/>
          <w:sz w:val="22"/>
        </w:rPr>
      </w:pPr>
      <w:r w:rsidRPr="00F67B2A">
        <w:rPr>
          <w:color w:val="auto"/>
          <w:sz w:val="22"/>
        </w:rPr>
        <w:t xml:space="preserve">[the other party repeatedly breaches any of the terms of this </w:t>
      </w:r>
      <w:r>
        <w:rPr>
          <w:color w:val="auto"/>
          <w:sz w:val="22"/>
        </w:rPr>
        <w:t>A</w:t>
      </w:r>
      <w:r w:rsidRPr="00F67B2A">
        <w:rPr>
          <w:color w:val="auto"/>
          <w:sz w:val="22"/>
        </w:rPr>
        <w:t xml:space="preserve">greement in such a manner as to reasonably justify the opinion that its conduct is inconsistent with it having the intention or ability to give effect to the terms of this </w:t>
      </w:r>
      <w:r>
        <w:rPr>
          <w:color w:val="auto"/>
          <w:sz w:val="22"/>
        </w:rPr>
        <w:t>A</w:t>
      </w:r>
      <w:r w:rsidRPr="00F67B2A">
        <w:rPr>
          <w:color w:val="auto"/>
          <w:sz w:val="22"/>
        </w:rPr>
        <w:t>greement;]</w:t>
      </w:r>
    </w:p>
    <w:p w14:paraId="07B2C795" w14:textId="77777777" w:rsidR="00F67B2A" w:rsidRPr="00F67B2A" w:rsidRDefault="00F67B2A" w:rsidP="00F67B2A">
      <w:pPr>
        <w:pStyle w:val="Heading30"/>
        <w:numPr>
          <w:ilvl w:val="2"/>
          <w:numId w:val="21"/>
        </w:numPr>
        <w:tabs>
          <w:tab w:val="left" w:pos="709"/>
        </w:tabs>
        <w:spacing w:before="240"/>
        <w:jc w:val="both"/>
        <w:rPr>
          <w:color w:val="auto"/>
          <w:sz w:val="22"/>
        </w:rPr>
      </w:pPr>
      <w:r w:rsidRPr="00F67B2A">
        <w:rPr>
          <w:color w:val="auto"/>
          <w:sz w:val="22"/>
        </w:rPr>
        <w:lastRenderedPageBreak/>
        <w:t>the other party suspends, or threatens to suspend, payment of its debts or is unable to pay its debts as they fall due or admits inability to pay its debts or is deemed unable to pay its debts within the meaning of section 123 of the I</w:t>
      </w:r>
      <w:r>
        <w:rPr>
          <w:color w:val="auto"/>
          <w:sz w:val="22"/>
        </w:rPr>
        <w:t xml:space="preserve">nsolvency </w:t>
      </w:r>
      <w:r w:rsidRPr="00F67B2A">
        <w:rPr>
          <w:color w:val="auto"/>
          <w:sz w:val="22"/>
        </w:rPr>
        <w:t>A</w:t>
      </w:r>
      <w:r>
        <w:rPr>
          <w:color w:val="auto"/>
          <w:sz w:val="22"/>
        </w:rPr>
        <w:t>ct</w:t>
      </w:r>
      <w:r w:rsidRPr="00F67B2A">
        <w:rPr>
          <w:color w:val="auto"/>
          <w:sz w:val="22"/>
        </w:rPr>
        <w:t xml:space="preserve"> 1986;</w:t>
      </w:r>
    </w:p>
    <w:p w14:paraId="07B2C796" w14:textId="77777777" w:rsidR="00F67B2A" w:rsidRPr="00F67B2A" w:rsidRDefault="00F67B2A" w:rsidP="00F67B2A">
      <w:pPr>
        <w:pStyle w:val="Heading30"/>
        <w:numPr>
          <w:ilvl w:val="2"/>
          <w:numId w:val="21"/>
        </w:numPr>
        <w:tabs>
          <w:tab w:val="left" w:pos="709"/>
        </w:tabs>
        <w:spacing w:before="240"/>
        <w:jc w:val="both"/>
        <w:rPr>
          <w:color w:val="auto"/>
          <w:sz w:val="22"/>
        </w:rPr>
      </w:pPr>
      <w:r w:rsidRPr="00F67B2A">
        <w:rPr>
          <w:color w:val="auto"/>
          <w:sz w:val="22"/>
        </w:rPr>
        <w:t>the other party commences negotiations with all or any class of its creditors with a view to rescheduling any of its debts, or makes a proposal for or enters into any compromise or arrangement with any of its creditors other than for the sole purpose of a scheme for a solvent amalgamation of that other party with one or more other companies or the solvent rec</w:t>
      </w:r>
      <w:r>
        <w:rPr>
          <w:color w:val="auto"/>
          <w:sz w:val="22"/>
        </w:rPr>
        <w:t>onstruction of that other party</w:t>
      </w:r>
      <w:r w:rsidRPr="00F67B2A">
        <w:rPr>
          <w:color w:val="auto"/>
          <w:sz w:val="22"/>
        </w:rPr>
        <w:t>;</w:t>
      </w:r>
    </w:p>
    <w:p w14:paraId="07B2C797" w14:textId="77777777" w:rsidR="00F67B2A" w:rsidRPr="00F67B2A" w:rsidRDefault="00F67B2A" w:rsidP="00F67B2A">
      <w:pPr>
        <w:pStyle w:val="Heading30"/>
        <w:numPr>
          <w:ilvl w:val="2"/>
          <w:numId w:val="21"/>
        </w:numPr>
        <w:tabs>
          <w:tab w:val="left" w:pos="709"/>
        </w:tabs>
        <w:spacing w:before="240"/>
        <w:jc w:val="both"/>
        <w:rPr>
          <w:color w:val="auto"/>
          <w:sz w:val="22"/>
        </w:rPr>
      </w:pPr>
      <w:r w:rsidRPr="00F67B2A">
        <w:rPr>
          <w:color w:val="auto"/>
          <w:sz w:val="22"/>
        </w:rPr>
        <w:t>a petition is filed, a notice is given, a resolution is passed, or an order is made, for or in connection with the winding up of that other party other than for the sole purpose of a scheme for a solvent amalgamation of that other party with one or more other companies or the solvent rec</w:t>
      </w:r>
      <w:r>
        <w:rPr>
          <w:color w:val="auto"/>
          <w:sz w:val="22"/>
        </w:rPr>
        <w:t>onstruction of that other party</w:t>
      </w:r>
      <w:r w:rsidRPr="00F67B2A">
        <w:rPr>
          <w:color w:val="auto"/>
          <w:sz w:val="22"/>
        </w:rPr>
        <w:t>;</w:t>
      </w:r>
    </w:p>
    <w:p w14:paraId="07B2C798" w14:textId="77777777" w:rsidR="00F67B2A" w:rsidRPr="00F67B2A" w:rsidRDefault="00F67B2A" w:rsidP="00F67B2A">
      <w:pPr>
        <w:pStyle w:val="Heading30"/>
        <w:numPr>
          <w:ilvl w:val="2"/>
          <w:numId w:val="21"/>
        </w:numPr>
        <w:tabs>
          <w:tab w:val="left" w:pos="709"/>
        </w:tabs>
        <w:spacing w:before="240"/>
        <w:jc w:val="both"/>
        <w:rPr>
          <w:color w:val="auto"/>
          <w:sz w:val="22"/>
        </w:rPr>
      </w:pPr>
      <w:r w:rsidRPr="00F67B2A">
        <w:rPr>
          <w:color w:val="auto"/>
          <w:sz w:val="22"/>
        </w:rPr>
        <w:t>an application is made to court, or an order is made, for the appointment of an administrator, or if a notice of intention to appoint an administrator is given or if an administrator is appointed, over the other party;</w:t>
      </w:r>
    </w:p>
    <w:p w14:paraId="07B2C799" w14:textId="77777777" w:rsidR="00F67B2A" w:rsidRPr="00F67B2A" w:rsidRDefault="00F67B2A" w:rsidP="00F67B2A">
      <w:pPr>
        <w:pStyle w:val="Heading30"/>
        <w:numPr>
          <w:ilvl w:val="2"/>
          <w:numId w:val="21"/>
        </w:numPr>
        <w:tabs>
          <w:tab w:val="left" w:pos="709"/>
        </w:tabs>
        <w:spacing w:before="240"/>
        <w:jc w:val="both"/>
        <w:rPr>
          <w:color w:val="auto"/>
          <w:sz w:val="22"/>
        </w:rPr>
      </w:pPr>
      <w:r w:rsidRPr="00F67B2A">
        <w:rPr>
          <w:color w:val="auto"/>
          <w:sz w:val="22"/>
        </w:rPr>
        <w:t>the holder of a qualifying floating charge over the assets of that other party has become entitled to appoint or has appointed an administrative receiver;</w:t>
      </w:r>
    </w:p>
    <w:p w14:paraId="07B2C79A" w14:textId="77777777" w:rsidR="00F67B2A" w:rsidRPr="00F67B2A" w:rsidRDefault="00F67B2A" w:rsidP="00F67B2A">
      <w:pPr>
        <w:pStyle w:val="Heading30"/>
        <w:numPr>
          <w:ilvl w:val="2"/>
          <w:numId w:val="21"/>
        </w:numPr>
        <w:tabs>
          <w:tab w:val="left" w:pos="709"/>
        </w:tabs>
        <w:spacing w:before="240"/>
        <w:jc w:val="both"/>
        <w:rPr>
          <w:color w:val="auto"/>
          <w:sz w:val="22"/>
        </w:rPr>
      </w:pPr>
      <w:r w:rsidRPr="00F67B2A">
        <w:rPr>
          <w:color w:val="auto"/>
          <w:sz w:val="22"/>
        </w:rPr>
        <w:lastRenderedPageBreak/>
        <w:t>a person becomes entitled to appoint a receiver over all or any of the assets of the other party or a receiver is appointed over all or any of the assets of the other party;</w:t>
      </w:r>
    </w:p>
    <w:p w14:paraId="07B2C79B" w14:textId="77777777" w:rsidR="00F67B2A" w:rsidRPr="00F67B2A" w:rsidRDefault="00F67B2A" w:rsidP="00F67B2A">
      <w:pPr>
        <w:pStyle w:val="Heading30"/>
        <w:numPr>
          <w:ilvl w:val="2"/>
          <w:numId w:val="21"/>
        </w:numPr>
        <w:tabs>
          <w:tab w:val="left" w:pos="709"/>
        </w:tabs>
        <w:spacing w:before="240"/>
        <w:jc w:val="both"/>
        <w:rPr>
          <w:color w:val="auto"/>
          <w:sz w:val="22"/>
        </w:rPr>
      </w:pPr>
      <w:r w:rsidRPr="00F67B2A">
        <w:rPr>
          <w:color w:val="auto"/>
          <w:sz w:val="22"/>
        </w:rPr>
        <w:t>a creditor or encumbrancer of the other party attaches or takes possession of, or a distress, execution, sequestration or other such process is levied or enforced on or sued against, the whole or any part of the other party's assets and such attachment or process is not discharged within</w:t>
      </w:r>
      <w:r>
        <w:rPr>
          <w:color w:val="auto"/>
          <w:sz w:val="22"/>
        </w:rPr>
        <w:t xml:space="preserve"> </w:t>
      </w:r>
      <w:r w:rsidRPr="00F67B2A">
        <w:rPr>
          <w:color w:val="auto"/>
          <w:sz w:val="22"/>
        </w:rPr>
        <w:t>14 days;</w:t>
      </w:r>
    </w:p>
    <w:p w14:paraId="07B2C79C" w14:textId="77777777" w:rsidR="00F67B2A" w:rsidRPr="00F67B2A" w:rsidRDefault="00F67B2A" w:rsidP="00F67B2A">
      <w:pPr>
        <w:pStyle w:val="Heading30"/>
        <w:numPr>
          <w:ilvl w:val="2"/>
          <w:numId w:val="21"/>
        </w:numPr>
        <w:tabs>
          <w:tab w:val="left" w:pos="709"/>
        </w:tabs>
        <w:spacing w:before="240"/>
        <w:jc w:val="both"/>
        <w:rPr>
          <w:color w:val="auto"/>
          <w:sz w:val="22"/>
        </w:rPr>
      </w:pPr>
      <w:r w:rsidRPr="00F67B2A">
        <w:rPr>
          <w:color w:val="auto"/>
          <w:sz w:val="22"/>
        </w:rPr>
        <w:t xml:space="preserve">any event occurs, or proceeding is taken, with respect to the other party in any jurisdiction to which it is subject that has an effect equivalent or similar to any of the events mentioned in clause </w:t>
      </w:r>
      <w:r w:rsidR="008E7C07">
        <w:rPr>
          <w:color w:val="auto"/>
          <w:sz w:val="22"/>
        </w:rPr>
        <w:t>6.3.1</w:t>
      </w:r>
      <w:r w:rsidRPr="00F67B2A">
        <w:rPr>
          <w:color w:val="auto"/>
          <w:sz w:val="22"/>
        </w:rPr>
        <w:t xml:space="preserve"> to clause </w:t>
      </w:r>
      <w:r w:rsidR="008E7C07">
        <w:rPr>
          <w:color w:val="auto"/>
          <w:sz w:val="22"/>
        </w:rPr>
        <w:t xml:space="preserve">6.3.10 </w:t>
      </w:r>
      <w:r w:rsidRPr="00F67B2A">
        <w:rPr>
          <w:color w:val="auto"/>
          <w:sz w:val="22"/>
        </w:rPr>
        <w:t>(inclusive);</w:t>
      </w:r>
    </w:p>
    <w:p w14:paraId="07B2C79D" w14:textId="77777777" w:rsidR="00F67B2A" w:rsidRPr="00F67B2A" w:rsidRDefault="00F67B2A" w:rsidP="008E7C07">
      <w:pPr>
        <w:pStyle w:val="Heading30"/>
        <w:numPr>
          <w:ilvl w:val="2"/>
          <w:numId w:val="21"/>
        </w:numPr>
        <w:tabs>
          <w:tab w:val="left" w:pos="709"/>
        </w:tabs>
        <w:spacing w:before="240"/>
        <w:jc w:val="both"/>
        <w:rPr>
          <w:color w:val="auto"/>
          <w:sz w:val="22"/>
        </w:rPr>
      </w:pPr>
      <w:r w:rsidRPr="00F67B2A">
        <w:rPr>
          <w:color w:val="auto"/>
          <w:sz w:val="22"/>
        </w:rPr>
        <w:t xml:space="preserve">the other party suspends or ceases, or threatens to suspend or cease, carrying on all or a substantial part of its business; </w:t>
      </w:r>
      <w:r w:rsidR="008E7C07">
        <w:rPr>
          <w:color w:val="auto"/>
          <w:sz w:val="22"/>
        </w:rPr>
        <w:t>or</w:t>
      </w:r>
    </w:p>
    <w:p w14:paraId="07B2C79E" w14:textId="77777777" w:rsidR="00F67B2A" w:rsidRPr="00F67B2A" w:rsidRDefault="00F67B2A" w:rsidP="008E7C07">
      <w:pPr>
        <w:pStyle w:val="Heading30"/>
        <w:numPr>
          <w:ilvl w:val="2"/>
          <w:numId w:val="21"/>
        </w:numPr>
        <w:tabs>
          <w:tab w:val="left" w:pos="709"/>
        </w:tabs>
        <w:spacing w:before="240"/>
        <w:jc w:val="both"/>
        <w:rPr>
          <w:color w:val="auto"/>
          <w:sz w:val="22"/>
        </w:rPr>
      </w:pPr>
      <w:proofErr w:type="gramStart"/>
      <w:r w:rsidRPr="00F67B2A">
        <w:rPr>
          <w:color w:val="auto"/>
          <w:sz w:val="22"/>
        </w:rPr>
        <w:t>there</w:t>
      </w:r>
      <w:proofErr w:type="gramEnd"/>
      <w:r w:rsidRPr="00F67B2A">
        <w:rPr>
          <w:color w:val="auto"/>
          <w:sz w:val="22"/>
        </w:rPr>
        <w:t xml:space="preserve"> is a change of control of the other party (within the meaning of section 1124 of the C</w:t>
      </w:r>
      <w:r w:rsidR="008E7C07">
        <w:rPr>
          <w:color w:val="auto"/>
          <w:sz w:val="22"/>
        </w:rPr>
        <w:t>orporation Tax Act 2010).</w:t>
      </w:r>
    </w:p>
    <w:p w14:paraId="07B2C79F" w14:textId="77777777" w:rsidR="00F970CE" w:rsidRPr="00A57FCE" w:rsidRDefault="00F67B2A" w:rsidP="008E7C07">
      <w:pPr>
        <w:pStyle w:val="Heading30"/>
        <w:numPr>
          <w:ilvl w:val="1"/>
          <w:numId w:val="21"/>
        </w:numPr>
        <w:tabs>
          <w:tab w:val="left" w:pos="709"/>
        </w:tabs>
        <w:spacing w:before="240"/>
        <w:ind w:left="709" w:hanging="792"/>
        <w:jc w:val="both"/>
        <w:rPr>
          <w:color w:val="auto"/>
          <w:sz w:val="22"/>
        </w:rPr>
      </w:pPr>
      <w:r w:rsidRPr="00A57FCE">
        <w:rPr>
          <w:color w:val="auto"/>
          <w:sz w:val="22"/>
        </w:rPr>
        <w:t xml:space="preserve">For the purposes of clause </w:t>
      </w:r>
      <w:r w:rsidR="008E7C07" w:rsidRPr="00A57FCE">
        <w:rPr>
          <w:color w:val="auto"/>
          <w:sz w:val="22"/>
        </w:rPr>
        <w:t>6.3.2</w:t>
      </w:r>
      <w:r w:rsidRPr="00A57FCE">
        <w:rPr>
          <w:color w:val="auto"/>
          <w:sz w:val="22"/>
        </w:rPr>
        <w:t>, material breach means a breach (including an anticipatory breach) that is serious in the widest sense of having a serious effect on the benefit which the terminating party would otherwise derive from</w:t>
      </w:r>
      <w:r w:rsidR="00A57FCE" w:rsidRPr="00A57FCE">
        <w:rPr>
          <w:color w:val="auto"/>
          <w:sz w:val="22"/>
        </w:rPr>
        <w:t xml:space="preserve"> </w:t>
      </w:r>
      <w:r w:rsidRPr="00A57FCE">
        <w:rPr>
          <w:color w:val="auto"/>
          <w:sz w:val="22"/>
        </w:rPr>
        <w:t xml:space="preserve">a substantial portion of this </w:t>
      </w:r>
      <w:r w:rsidR="00A57FCE" w:rsidRPr="00A57FCE">
        <w:rPr>
          <w:color w:val="auto"/>
          <w:sz w:val="22"/>
        </w:rPr>
        <w:t>A</w:t>
      </w:r>
      <w:r w:rsidRPr="00A57FCE">
        <w:rPr>
          <w:color w:val="auto"/>
          <w:sz w:val="22"/>
        </w:rPr>
        <w:t>greement. In deciding whether any breach is material no regard shall be had to whether it occurs by some accident, misha</w:t>
      </w:r>
      <w:r w:rsidR="00A57FCE">
        <w:rPr>
          <w:color w:val="auto"/>
          <w:sz w:val="22"/>
        </w:rPr>
        <w:t>p, mistake or misunderstanding.</w:t>
      </w:r>
    </w:p>
    <w:p w14:paraId="07B2C7A0" w14:textId="77777777" w:rsidR="00224BE4" w:rsidRDefault="00224BE4" w:rsidP="00EE1832">
      <w:pPr>
        <w:pStyle w:val="Heading30"/>
        <w:numPr>
          <w:ilvl w:val="1"/>
          <w:numId w:val="21"/>
        </w:numPr>
        <w:tabs>
          <w:tab w:val="left" w:pos="709"/>
        </w:tabs>
        <w:spacing w:before="240"/>
        <w:ind w:left="709" w:hanging="709"/>
        <w:jc w:val="both"/>
        <w:rPr>
          <w:color w:val="auto"/>
          <w:spacing w:val="-3"/>
          <w:sz w:val="22"/>
        </w:rPr>
      </w:pPr>
      <w:r w:rsidRPr="00224BE4">
        <w:rPr>
          <w:color w:val="auto"/>
          <w:spacing w:val="-3"/>
          <w:sz w:val="22"/>
        </w:rPr>
        <w:lastRenderedPageBreak/>
        <w:t xml:space="preserve">Any provision of this </w:t>
      </w:r>
      <w:r>
        <w:rPr>
          <w:color w:val="auto"/>
          <w:spacing w:val="-3"/>
          <w:sz w:val="22"/>
        </w:rPr>
        <w:t>A</w:t>
      </w:r>
      <w:r w:rsidRPr="00224BE4">
        <w:rPr>
          <w:color w:val="auto"/>
          <w:spacing w:val="-3"/>
          <w:sz w:val="22"/>
        </w:rPr>
        <w:t xml:space="preserve">greement that expressly or by implication is intended to come into or continue in force on or after termination or expiry of this </w:t>
      </w:r>
      <w:r w:rsidR="0085714F">
        <w:rPr>
          <w:color w:val="auto"/>
          <w:spacing w:val="-3"/>
          <w:sz w:val="22"/>
        </w:rPr>
        <w:t>A</w:t>
      </w:r>
      <w:r w:rsidRPr="00224BE4">
        <w:rPr>
          <w:color w:val="auto"/>
          <w:spacing w:val="-3"/>
          <w:sz w:val="22"/>
        </w:rPr>
        <w:t>greement shall remain in full force and effect.</w:t>
      </w:r>
    </w:p>
    <w:p w14:paraId="07B2C7A1" w14:textId="77777777" w:rsidR="00995AD5" w:rsidRPr="00995AD5" w:rsidRDefault="00995AD5" w:rsidP="00EE1832">
      <w:pPr>
        <w:pStyle w:val="Heading30"/>
        <w:numPr>
          <w:ilvl w:val="1"/>
          <w:numId w:val="21"/>
        </w:numPr>
        <w:tabs>
          <w:tab w:val="left" w:pos="709"/>
        </w:tabs>
        <w:spacing w:before="240"/>
        <w:ind w:left="709" w:hanging="709"/>
        <w:jc w:val="both"/>
        <w:rPr>
          <w:color w:val="auto"/>
          <w:spacing w:val="-3"/>
          <w:sz w:val="22"/>
        </w:rPr>
      </w:pPr>
      <w:r w:rsidRPr="00995AD5">
        <w:rPr>
          <w:color w:val="auto"/>
          <w:spacing w:val="-3"/>
          <w:sz w:val="22"/>
        </w:rPr>
        <w:t xml:space="preserve">Termination </w:t>
      </w:r>
      <w:r>
        <w:rPr>
          <w:color w:val="auto"/>
          <w:spacing w:val="-3"/>
          <w:sz w:val="22"/>
        </w:rPr>
        <w:t>or expiry</w:t>
      </w:r>
      <w:r w:rsidRPr="00995AD5">
        <w:rPr>
          <w:color w:val="auto"/>
          <w:spacing w:val="-3"/>
          <w:sz w:val="22"/>
        </w:rPr>
        <w:t xml:space="preserve"> of this </w:t>
      </w:r>
      <w:r>
        <w:rPr>
          <w:color w:val="auto"/>
          <w:spacing w:val="-3"/>
          <w:sz w:val="22"/>
        </w:rPr>
        <w:t>A</w:t>
      </w:r>
      <w:r w:rsidRPr="00995AD5">
        <w:rPr>
          <w:color w:val="auto"/>
          <w:spacing w:val="-3"/>
          <w:sz w:val="22"/>
        </w:rPr>
        <w:t xml:space="preserve">greement shall not affect any rights, remedies, obligations or liabilities of the parties that have accrued up to the date of termination or expiry, including the right to claim damages in respect of any breach of the </w:t>
      </w:r>
      <w:r>
        <w:rPr>
          <w:color w:val="auto"/>
          <w:spacing w:val="-3"/>
          <w:sz w:val="22"/>
        </w:rPr>
        <w:t>A</w:t>
      </w:r>
      <w:r w:rsidRPr="00995AD5">
        <w:rPr>
          <w:color w:val="auto"/>
          <w:spacing w:val="-3"/>
          <w:sz w:val="22"/>
        </w:rPr>
        <w:t>greement which existed at or before the</w:t>
      </w:r>
      <w:r>
        <w:rPr>
          <w:color w:val="auto"/>
          <w:spacing w:val="-3"/>
          <w:sz w:val="22"/>
        </w:rPr>
        <w:t xml:space="preserve"> date of termination or expiry</w:t>
      </w:r>
      <w:r w:rsidRPr="00995AD5">
        <w:rPr>
          <w:color w:val="auto"/>
          <w:spacing w:val="-3"/>
          <w:sz w:val="22"/>
        </w:rPr>
        <w:t>.</w:t>
      </w:r>
    </w:p>
    <w:p w14:paraId="07B2C7A2" w14:textId="77777777" w:rsidR="007C7569" w:rsidRPr="007C7569" w:rsidRDefault="007C7569" w:rsidP="00AF627A">
      <w:pPr>
        <w:pStyle w:val="Heading30"/>
        <w:numPr>
          <w:ilvl w:val="0"/>
          <w:numId w:val="21"/>
        </w:numPr>
        <w:tabs>
          <w:tab w:val="left" w:pos="709"/>
        </w:tabs>
        <w:spacing w:before="240"/>
        <w:ind w:left="709" w:hanging="709"/>
        <w:jc w:val="both"/>
        <w:rPr>
          <w:sz w:val="22"/>
        </w:rPr>
      </w:pPr>
      <w:r w:rsidRPr="00BC06AA">
        <w:rPr>
          <w:szCs w:val="28"/>
        </w:rPr>
        <w:t>Force Maj</w:t>
      </w:r>
      <w:r>
        <w:rPr>
          <w:szCs w:val="28"/>
        </w:rPr>
        <w:t>eu</w:t>
      </w:r>
      <w:r w:rsidRPr="00BC06AA">
        <w:rPr>
          <w:szCs w:val="28"/>
        </w:rPr>
        <w:t>re</w:t>
      </w:r>
    </w:p>
    <w:p w14:paraId="07B2C7A3" w14:textId="77777777" w:rsidR="007C7569" w:rsidRPr="00960DA5" w:rsidRDefault="007C7569" w:rsidP="00AF627A">
      <w:pPr>
        <w:pStyle w:val="Heading30"/>
        <w:numPr>
          <w:ilvl w:val="1"/>
          <w:numId w:val="21"/>
        </w:numPr>
        <w:tabs>
          <w:tab w:val="left" w:pos="709"/>
        </w:tabs>
        <w:spacing w:before="240"/>
        <w:ind w:left="709" w:hanging="709"/>
        <w:jc w:val="both"/>
        <w:rPr>
          <w:sz w:val="22"/>
        </w:rPr>
      </w:pPr>
      <w:r w:rsidRPr="00960DA5">
        <w:rPr>
          <w:color w:val="auto"/>
          <w:sz w:val="22"/>
        </w:rPr>
        <w:t xml:space="preserve">Neither </w:t>
      </w:r>
      <w:r w:rsidR="00447164">
        <w:rPr>
          <w:color w:val="auto"/>
          <w:sz w:val="22"/>
        </w:rPr>
        <w:t>p</w:t>
      </w:r>
      <w:r w:rsidRPr="00960DA5">
        <w:rPr>
          <w:color w:val="auto"/>
          <w:sz w:val="22"/>
        </w:rPr>
        <w:t>arty shall be liable for any failure to perform or delay in performance of any of its obligations under th</w:t>
      </w:r>
      <w:r w:rsidR="00447164">
        <w:rPr>
          <w:color w:val="auto"/>
          <w:sz w:val="22"/>
        </w:rPr>
        <w:t>is</w:t>
      </w:r>
      <w:r w:rsidRPr="00960DA5">
        <w:rPr>
          <w:color w:val="auto"/>
          <w:sz w:val="22"/>
        </w:rPr>
        <w:t xml:space="preserve"> Agreement caused by </w:t>
      </w:r>
      <w:r w:rsidR="00447164">
        <w:rPr>
          <w:color w:val="auto"/>
          <w:sz w:val="22"/>
        </w:rPr>
        <w:t>any circumstance</w:t>
      </w:r>
      <w:r w:rsidRPr="00960DA5">
        <w:rPr>
          <w:color w:val="auto"/>
          <w:sz w:val="22"/>
        </w:rPr>
        <w:t xml:space="preserve"> beyond the reasonable control of </w:t>
      </w:r>
      <w:r w:rsidR="00447164">
        <w:rPr>
          <w:color w:val="auto"/>
          <w:sz w:val="22"/>
        </w:rPr>
        <w:t>that party including</w:t>
      </w:r>
      <w:r w:rsidRPr="00960DA5">
        <w:rPr>
          <w:color w:val="auto"/>
          <w:sz w:val="22"/>
        </w:rPr>
        <w:t xml:space="preserve"> Acts of God (including fire, flood, earthquake, storm, hurricane or other natural disaster), war, invasion, act</w:t>
      </w:r>
      <w:r w:rsidR="00447164">
        <w:rPr>
          <w:color w:val="auto"/>
          <w:sz w:val="22"/>
        </w:rPr>
        <w:t>s</w:t>
      </w:r>
      <w:r w:rsidRPr="00960DA5">
        <w:rPr>
          <w:color w:val="auto"/>
          <w:sz w:val="22"/>
        </w:rPr>
        <w:t xml:space="preserve"> of foreign enemies, hostilities (regardless of whether war is declared), civil war, rebellion, revolution, insurrection, military or usurped power or confiscation, terrorist activities, nationalisation, government sanction, blockage, </w:t>
      </w:r>
      <w:r w:rsidR="00447164">
        <w:rPr>
          <w:color w:val="auto"/>
          <w:sz w:val="22"/>
        </w:rPr>
        <w:t xml:space="preserve">and </w:t>
      </w:r>
      <w:r w:rsidRPr="00960DA5">
        <w:rPr>
          <w:color w:val="auto"/>
          <w:sz w:val="22"/>
        </w:rPr>
        <w:t xml:space="preserve">embargo (a </w:t>
      </w:r>
      <w:r w:rsidRPr="00447164">
        <w:rPr>
          <w:b/>
          <w:color w:val="auto"/>
          <w:sz w:val="22"/>
        </w:rPr>
        <w:t>“Force Majeure Event”</w:t>
      </w:r>
      <w:r w:rsidRPr="00960DA5">
        <w:rPr>
          <w:color w:val="auto"/>
          <w:sz w:val="22"/>
        </w:rPr>
        <w:t>).</w:t>
      </w:r>
    </w:p>
    <w:p w14:paraId="07B2C7A4" w14:textId="77777777" w:rsidR="00960DA5" w:rsidRPr="00960DA5" w:rsidRDefault="00960DA5" w:rsidP="00AF627A">
      <w:pPr>
        <w:pStyle w:val="Heading30"/>
        <w:numPr>
          <w:ilvl w:val="1"/>
          <w:numId w:val="21"/>
        </w:numPr>
        <w:tabs>
          <w:tab w:val="left" w:pos="709"/>
        </w:tabs>
        <w:spacing w:before="240"/>
        <w:ind w:left="709" w:hanging="709"/>
        <w:jc w:val="both"/>
        <w:rPr>
          <w:sz w:val="22"/>
        </w:rPr>
      </w:pPr>
      <w:r w:rsidRPr="00960DA5">
        <w:rPr>
          <w:color w:val="auto"/>
          <w:sz w:val="22"/>
        </w:rPr>
        <w:t xml:space="preserve">The </w:t>
      </w:r>
      <w:r w:rsidR="00447164">
        <w:rPr>
          <w:color w:val="auto"/>
          <w:sz w:val="22"/>
        </w:rPr>
        <w:t>p</w:t>
      </w:r>
      <w:r w:rsidRPr="00960DA5">
        <w:rPr>
          <w:color w:val="auto"/>
          <w:sz w:val="22"/>
        </w:rPr>
        <w:t>arty claiming the Force Majeure Event shall promptly notify the other party in writing of its reasons for the delay or stoppage and its likely duration and shall take all reasonable steps to overcome the delay or stoppage.</w:t>
      </w:r>
    </w:p>
    <w:p w14:paraId="07B2C7A5" w14:textId="77777777" w:rsidR="00960DA5" w:rsidRPr="00960DA5" w:rsidRDefault="00960DA5" w:rsidP="00AF627A">
      <w:pPr>
        <w:pStyle w:val="Heading30"/>
        <w:numPr>
          <w:ilvl w:val="1"/>
          <w:numId w:val="21"/>
        </w:numPr>
        <w:tabs>
          <w:tab w:val="left" w:pos="709"/>
        </w:tabs>
        <w:spacing w:before="240"/>
        <w:ind w:left="709" w:hanging="709"/>
        <w:jc w:val="both"/>
        <w:rPr>
          <w:sz w:val="22"/>
        </w:rPr>
      </w:pPr>
      <w:r w:rsidRPr="00960DA5">
        <w:rPr>
          <w:color w:val="auto"/>
          <w:sz w:val="22"/>
        </w:rPr>
        <w:t xml:space="preserve">If the </w:t>
      </w:r>
      <w:r w:rsidR="005A2BBF">
        <w:rPr>
          <w:color w:val="auto"/>
          <w:sz w:val="22"/>
        </w:rPr>
        <w:t>p</w:t>
      </w:r>
      <w:r w:rsidRPr="00960DA5">
        <w:rPr>
          <w:color w:val="auto"/>
          <w:sz w:val="22"/>
        </w:rPr>
        <w:t xml:space="preserve">arty claiming the Force Majeure Event has complied with </w:t>
      </w:r>
      <w:r w:rsidR="005A2BBF">
        <w:rPr>
          <w:color w:val="auto"/>
          <w:sz w:val="22"/>
        </w:rPr>
        <w:t xml:space="preserve">this </w:t>
      </w:r>
      <w:r w:rsidRPr="00960DA5">
        <w:rPr>
          <w:color w:val="auto"/>
          <w:sz w:val="22"/>
        </w:rPr>
        <w:t xml:space="preserve">clause </w:t>
      </w:r>
      <w:r w:rsidR="005A2BBF">
        <w:rPr>
          <w:color w:val="auto"/>
          <w:sz w:val="22"/>
        </w:rPr>
        <w:t>7</w:t>
      </w:r>
      <w:r w:rsidRPr="00960DA5">
        <w:rPr>
          <w:color w:val="auto"/>
          <w:sz w:val="22"/>
        </w:rPr>
        <w:t>, its performance under this Agreement shall be suspended for the period that the Force Majeure Event continues and the party will have a reason</w:t>
      </w:r>
      <w:r w:rsidRPr="00960DA5">
        <w:rPr>
          <w:color w:val="auto"/>
          <w:sz w:val="22"/>
        </w:rPr>
        <w:lastRenderedPageBreak/>
        <w:t>able extension of time for performance of its obligations given all the circumstances. As regards the delay or stoppage arising from the Force Majeure Event:</w:t>
      </w:r>
    </w:p>
    <w:p w14:paraId="07B2C7A6" w14:textId="77777777" w:rsidR="00960DA5" w:rsidRPr="00960DA5" w:rsidRDefault="005A2BBF" w:rsidP="00AF627A">
      <w:pPr>
        <w:pStyle w:val="Heading30"/>
        <w:numPr>
          <w:ilvl w:val="2"/>
          <w:numId w:val="21"/>
        </w:numPr>
        <w:tabs>
          <w:tab w:val="left" w:pos="709"/>
        </w:tabs>
        <w:spacing w:before="240"/>
        <w:jc w:val="both"/>
        <w:rPr>
          <w:sz w:val="22"/>
        </w:rPr>
      </w:pPr>
      <w:r>
        <w:rPr>
          <w:color w:val="auto"/>
          <w:sz w:val="22"/>
        </w:rPr>
        <w:t>a</w:t>
      </w:r>
      <w:r w:rsidR="00960DA5" w:rsidRPr="00960DA5">
        <w:rPr>
          <w:color w:val="auto"/>
          <w:sz w:val="22"/>
        </w:rPr>
        <w:t xml:space="preserve">ny costs arising from such delay or stoppage shall be borne by the </w:t>
      </w:r>
      <w:r>
        <w:rPr>
          <w:color w:val="auto"/>
          <w:sz w:val="22"/>
        </w:rPr>
        <w:t>p</w:t>
      </w:r>
      <w:r w:rsidR="00960DA5" w:rsidRPr="00960DA5">
        <w:rPr>
          <w:color w:val="auto"/>
          <w:sz w:val="22"/>
        </w:rPr>
        <w:t>arty incurring those costs;</w:t>
      </w:r>
    </w:p>
    <w:p w14:paraId="07B2C7A7" w14:textId="77777777" w:rsidR="00960DA5" w:rsidRPr="00960DA5" w:rsidRDefault="005A2BBF" w:rsidP="00AF627A">
      <w:pPr>
        <w:pStyle w:val="Heading30"/>
        <w:numPr>
          <w:ilvl w:val="2"/>
          <w:numId w:val="21"/>
        </w:numPr>
        <w:tabs>
          <w:tab w:val="left" w:pos="709"/>
        </w:tabs>
        <w:spacing w:before="240"/>
        <w:jc w:val="both"/>
        <w:rPr>
          <w:sz w:val="22"/>
        </w:rPr>
      </w:pPr>
      <w:r>
        <w:rPr>
          <w:color w:val="auto"/>
          <w:sz w:val="22"/>
        </w:rPr>
        <w:t>t</w:t>
      </w:r>
      <w:r w:rsidR="00960DA5" w:rsidRPr="00960DA5">
        <w:rPr>
          <w:color w:val="auto"/>
          <w:sz w:val="22"/>
        </w:rPr>
        <w:t xml:space="preserve">he </w:t>
      </w:r>
      <w:r>
        <w:rPr>
          <w:color w:val="auto"/>
          <w:sz w:val="22"/>
        </w:rPr>
        <w:t>p</w:t>
      </w:r>
      <w:r w:rsidR="00960DA5" w:rsidRPr="00960DA5">
        <w:rPr>
          <w:color w:val="auto"/>
          <w:sz w:val="22"/>
        </w:rPr>
        <w:t>arty  claiming the Force Majeure Event shall take all reasonable steps necessary to bring that event to a close or to find a solution by which its obligations under this Agreement may be performed despite the Force Majeure Event; and</w:t>
      </w:r>
    </w:p>
    <w:p w14:paraId="07B2C7A8" w14:textId="77777777" w:rsidR="00960DA5" w:rsidRPr="00960DA5" w:rsidRDefault="005A2BBF" w:rsidP="00AF627A">
      <w:pPr>
        <w:pStyle w:val="Heading30"/>
        <w:numPr>
          <w:ilvl w:val="2"/>
          <w:numId w:val="21"/>
        </w:numPr>
        <w:tabs>
          <w:tab w:val="left" w:pos="709"/>
        </w:tabs>
        <w:spacing w:before="240"/>
        <w:jc w:val="both"/>
        <w:rPr>
          <w:sz w:val="22"/>
        </w:rPr>
      </w:pPr>
      <w:proofErr w:type="gramStart"/>
      <w:r>
        <w:rPr>
          <w:color w:val="auto"/>
          <w:sz w:val="22"/>
        </w:rPr>
        <w:t>i</w:t>
      </w:r>
      <w:r w:rsidR="00960DA5" w:rsidRPr="00960DA5">
        <w:rPr>
          <w:color w:val="auto"/>
          <w:sz w:val="22"/>
        </w:rPr>
        <w:t>f</w:t>
      </w:r>
      <w:proofErr w:type="gramEnd"/>
      <w:r w:rsidR="00960DA5" w:rsidRPr="00960DA5">
        <w:rPr>
          <w:color w:val="auto"/>
          <w:sz w:val="22"/>
        </w:rPr>
        <w:t xml:space="preserve"> the Force Majeure Event continues for more than 30 consecutive days, RSSB may terminate this Agreement with immediate effect on giving written notice to the other party and RSSB shall not be liable to the other for such termination.</w:t>
      </w:r>
    </w:p>
    <w:p w14:paraId="07B2C7A9" w14:textId="77777777" w:rsidR="00960DA5" w:rsidRPr="00960DA5" w:rsidRDefault="00960DA5" w:rsidP="00AF627A">
      <w:pPr>
        <w:pStyle w:val="Heading30"/>
        <w:numPr>
          <w:ilvl w:val="0"/>
          <w:numId w:val="21"/>
        </w:numPr>
        <w:tabs>
          <w:tab w:val="left" w:pos="709"/>
        </w:tabs>
        <w:spacing w:before="240"/>
        <w:ind w:left="709" w:hanging="709"/>
        <w:jc w:val="both"/>
        <w:rPr>
          <w:sz w:val="22"/>
        </w:rPr>
      </w:pPr>
      <w:r>
        <w:t>Confidentiality</w:t>
      </w:r>
    </w:p>
    <w:p w14:paraId="07B2C7AA" w14:textId="77777777" w:rsidR="00C03D82" w:rsidRPr="00C03D82" w:rsidRDefault="00C03D82" w:rsidP="00C03D82">
      <w:pPr>
        <w:pStyle w:val="Heading30"/>
        <w:numPr>
          <w:ilvl w:val="1"/>
          <w:numId w:val="21"/>
        </w:numPr>
        <w:tabs>
          <w:tab w:val="left" w:pos="709"/>
        </w:tabs>
        <w:spacing w:before="240"/>
        <w:ind w:left="709" w:hanging="709"/>
        <w:jc w:val="both"/>
        <w:rPr>
          <w:color w:val="auto"/>
          <w:sz w:val="22"/>
        </w:rPr>
      </w:pPr>
      <w:r w:rsidRPr="00C03D82">
        <w:rPr>
          <w:color w:val="auto"/>
          <w:sz w:val="22"/>
        </w:rPr>
        <w:t>Each party undertakes that it shall not at any time</w:t>
      </w:r>
      <w:r>
        <w:rPr>
          <w:color w:val="auto"/>
          <w:sz w:val="22"/>
        </w:rPr>
        <w:t xml:space="preserve"> disclose</w:t>
      </w:r>
      <w:r w:rsidRPr="00C03D82">
        <w:rPr>
          <w:color w:val="auto"/>
          <w:sz w:val="22"/>
        </w:rPr>
        <w:t xml:space="preserve"> to any person any confidential information </w:t>
      </w:r>
      <w:r w:rsidR="007026C4">
        <w:rPr>
          <w:color w:val="auto"/>
          <w:sz w:val="22"/>
        </w:rPr>
        <w:t>in any form (</w:t>
      </w:r>
      <w:r w:rsidR="007026C4" w:rsidRPr="00960DA5">
        <w:rPr>
          <w:color w:val="auto"/>
          <w:sz w:val="22"/>
        </w:rPr>
        <w:t>including in written, oral, visual or electronic form or on any magnetic or optical disk or memory or wherever located)</w:t>
      </w:r>
      <w:r w:rsidR="007026C4">
        <w:rPr>
          <w:color w:val="auto"/>
          <w:sz w:val="22"/>
        </w:rPr>
        <w:t xml:space="preserve"> </w:t>
      </w:r>
      <w:r w:rsidRPr="00C03D82">
        <w:rPr>
          <w:color w:val="auto"/>
          <w:sz w:val="22"/>
        </w:rPr>
        <w:t xml:space="preserve">concerning the business, </w:t>
      </w:r>
      <w:r w:rsidR="00805A24">
        <w:rPr>
          <w:color w:val="auto"/>
          <w:sz w:val="22"/>
        </w:rPr>
        <w:t xml:space="preserve">technical knowhow, </w:t>
      </w:r>
      <w:r w:rsidRPr="00C03D82">
        <w:rPr>
          <w:color w:val="auto"/>
          <w:sz w:val="22"/>
        </w:rPr>
        <w:t>affairs, customers, clients or suppliers of the other party,</w:t>
      </w:r>
      <w:r w:rsidR="00805A24">
        <w:rPr>
          <w:color w:val="auto"/>
          <w:sz w:val="22"/>
        </w:rPr>
        <w:t xml:space="preserve"> or of any of the other party’s contractors, </w:t>
      </w:r>
      <w:r w:rsidR="00805A24" w:rsidRPr="00960DA5">
        <w:rPr>
          <w:color w:val="auto"/>
          <w:sz w:val="22"/>
        </w:rPr>
        <w:t>customers, agents, distributors, shareholders, manage</w:t>
      </w:r>
      <w:r w:rsidR="00805A24">
        <w:rPr>
          <w:color w:val="auto"/>
          <w:sz w:val="22"/>
        </w:rPr>
        <w:t>rs</w:t>
      </w:r>
      <w:r w:rsidR="00805A24" w:rsidRPr="00960DA5">
        <w:rPr>
          <w:color w:val="auto"/>
          <w:sz w:val="22"/>
        </w:rPr>
        <w:t xml:space="preserve"> or business contacts</w:t>
      </w:r>
      <w:r w:rsidR="00805A24">
        <w:rPr>
          <w:color w:val="auto"/>
          <w:sz w:val="22"/>
        </w:rPr>
        <w:t>,</w:t>
      </w:r>
      <w:r w:rsidRPr="00C03D82">
        <w:rPr>
          <w:color w:val="auto"/>
          <w:sz w:val="22"/>
        </w:rPr>
        <w:t xml:space="preserve"> except as permitted by clause </w:t>
      </w:r>
      <w:r w:rsidR="000D175C">
        <w:rPr>
          <w:color w:val="auto"/>
          <w:sz w:val="22"/>
        </w:rPr>
        <w:t>8</w:t>
      </w:r>
      <w:r w:rsidRPr="00C03D82">
        <w:rPr>
          <w:color w:val="auto"/>
          <w:sz w:val="22"/>
        </w:rPr>
        <w:t>.2.</w:t>
      </w:r>
    </w:p>
    <w:p w14:paraId="07B2C7AB" w14:textId="77777777" w:rsidR="00C03D82" w:rsidRPr="00C03D82" w:rsidRDefault="00C03D82" w:rsidP="00C03D82">
      <w:pPr>
        <w:pStyle w:val="Heading30"/>
        <w:numPr>
          <w:ilvl w:val="1"/>
          <w:numId w:val="21"/>
        </w:numPr>
        <w:tabs>
          <w:tab w:val="left" w:pos="709"/>
        </w:tabs>
        <w:spacing w:before="240"/>
        <w:ind w:left="709" w:hanging="709"/>
        <w:jc w:val="both"/>
        <w:rPr>
          <w:color w:val="auto"/>
          <w:sz w:val="22"/>
        </w:rPr>
      </w:pPr>
      <w:r w:rsidRPr="00C03D82">
        <w:rPr>
          <w:color w:val="auto"/>
          <w:sz w:val="22"/>
        </w:rPr>
        <w:t>Each party may disclose the other party's confidential information:</w:t>
      </w:r>
    </w:p>
    <w:p w14:paraId="07B2C7AC" w14:textId="77777777" w:rsidR="00C03D82" w:rsidRPr="00C03D82" w:rsidRDefault="00C03D82" w:rsidP="00805A24">
      <w:pPr>
        <w:pStyle w:val="Heading30"/>
        <w:numPr>
          <w:ilvl w:val="2"/>
          <w:numId w:val="21"/>
        </w:numPr>
        <w:tabs>
          <w:tab w:val="left" w:pos="1276"/>
        </w:tabs>
        <w:spacing w:before="240"/>
        <w:jc w:val="both"/>
        <w:rPr>
          <w:color w:val="auto"/>
          <w:sz w:val="22"/>
        </w:rPr>
      </w:pPr>
      <w:proofErr w:type="gramStart"/>
      <w:r w:rsidRPr="00C03D82">
        <w:rPr>
          <w:color w:val="auto"/>
          <w:sz w:val="22"/>
        </w:rPr>
        <w:lastRenderedPageBreak/>
        <w:t>to</w:t>
      </w:r>
      <w:proofErr w:type="gramEnd"/>
      <w:r w:rsidRPr="00C03D82">
        <w:rPr>
          <w:color w:val="auto"/>
          <w:sz w:val="22"/>
        </w:rPr>
        <w:t xml:space="preserve"> its employees, officers, representatives or advisers who need to know such information for the purposes of exercising the party's rights or carrying out its obligations under or in connection with this </w:t>
      </w:r>
      <w:r w:rsidR="00805A24">
        <w:rPr>
          <w:color w:val="auto"/>
          <w:sz w:val="22"/>
        </w:rPr>
        <w:t>A</w:t>
      </w:r>
      <w:r w:rsidRPr="00C03D82">
        <w:rPr>
          <w:color w:val="auto"/>
          <w:sz w:val="22"/>
        </w:rPr>
        <w:t xml:space="preserve">greement. Each party shall ensure that its employees, officers, representatives or advisers to whom it discloses the other party's confidential information comply with this clause </w:t>
      </w:r>
      <w:r w:rsidR="00805A24">
        <w:rPr>
          <w:color w:val="auto"/>
          <w:sz w:val="22"/>
        </w:rPr>
        <w:t>8</w:t>
      </w:r>
      <w:r w:rsidRPr="00C03D82">
        <w:rPr>
          <w:color w:val="auto"/>
          <w:sz w:val="22"/>
        </w:rPr>
        <w:t>; and</w:t>
      </w:r>
    </w:p>
    <w:p w14:paraId="07B2C7AD" w14:textId="77777777" w:rsidR="00C03D82" w:rsidRPr="00C03D82" w:rsidRDefault="00C03D82" w:rsidP="00805A24">
      <w:pPr>
        <w:pStyle w:val="Heading30"/>
        <w:numPr>
          <w:ilvl w:val="2"/>
          <w:numId w:val="21"/>
        </w:numPr>
        <w:tabs>
          <w:tab w:val="left" w:pos="709"/>
        </w:tabs>
        <w:spacing w:before="240"/>
        <w:jc w:val="both"/>
        <w:rPr>
          <w:color w:val="auto"/>
          <w:sz w:val="22"/>
        </w:rPr>
      </w:pPr>
      <w:proofErr w:type="gramStart"/>
      <w:r w:rsidRPr="00C03D82">
        <w:rPr>
          <w:color w:val="auto"/>
          <w:sz w:val="22"/>
        </w:rPr>
        <w:t>as</w:t>
      </w:r>
      <w:proofErr w:type="gramEnd"/>
      <w:r w:rsidRPr="00C03D82">
        <w:rPr>
          <w:color w:val="auto"/>
          <w:sz w:val="22"/>
        </w:rPr>
        <w:t xml:space="preserve"> may be required by law, a court of competent jurisdiction or any governmental or regulatory authority.</w:t>
      </w:r>
    </w:p>
    <w:p w14:paraId="07B2C7AE" w14:textId="77777777" w:rsidR="007026C4" w:rsidRPr="007026C4" w:rsidRDefault="00C03D82" w:rsidP="00C03D82">
      <w:pPr>
        <w:pStyle w:val="Heading30"/>
        <w:numPr>
          <w:ilvl w:val="1"/>
          <w:numId w:val="21"/>
        </w:numPr>
        <w:tabs>
          <w:tab w:val="left" w:pos="709"/>
        </w:tabs>
        <w:spacing w:before="240"/>
        <w:ind w:left="709" w:hanging="709"/>
        <w:jc w:val="both"/>
        <w:rPr>
          <w:sz w:val="22"/>
        </w:rPr>
      </w:pPr>
      <w:r w:rsidRPr="00C03D82">
        <w:rPr>
          <w:color w:val="auto"/>
          <w:sz w:val="22"/>
        </w:rPr>
        <w:t xml:space="preserve">No party shall use any other party's confidential information for any purpose other than to exercise its rights and perform its obligations under or in connection with this </w:t>
      </w:r>
      <w:r w:rsidR="00805A24">
        <w:rPr>
          <w:color w:val="auto"/>
          <w:sz w:val="22"/>
        </w:rPr>
        <w:t>A</w:t>
      </w:r>
      <w:r w:rsidRPr="00C03D82">
        <w:rPr>
          <w:color w:val="auto"/>
          <w:sz w:val="22"/>
        </w:rPr>
        <w:t>greement.</w:t>
      </w:r>
    </w:p>
    <w:p w14:paraId="07B2C7AF" w14:textId="77777777" w:rsidR="00406F89" w:rsidRPr="00960DA5" w:rsidRDefault="00960DA5" w:rsidP="00AF627A">
      <w:pPr>
        <w:pStyle w:val="Heading30"/>
        <w:numPr>
          <w:ilvl w:val="1"/>
          <w:numId w:val="21"/>
        </w:numPr>
        <w:tabs>
          <w:tab w:val="left" w:pos="709"/>
        </w:tabs>
        <w:spacing w:before="240"/>
        <w:ind w:left="709" w:hanging="709"/>
        <w:jc w:val="both"/>
        <w:rPr>
          <w:sz w:val="22"/>
        </w:rPr>
      </w:pPr>
      <w:r w:rsidRPr="00960DA5">
        <w:rPr>
          <w:color w:val="auto"/>
          <w:sz w:val="22"/>
        </w:rPr>
        <w:t xml:space="preserve">The </w:t>
      </w:r>
      <w:r w:rsidR="00582893">
        <w:rPr>
          <w:color w:val="auto"/>
          <w:sz w:val="22"/>
        </w:rPr>
        <w:t>provisions of this clause 8 shall continue to apply after termination</w:t>
      </w:r>
      <w:r w:rsidR="00C50C80">
        <w:rPr>
          <w:color w:val="auto"/>
          <w:sz w:val="22"/>
        </w:rPr>
        <w:t xml:space="preserve"> or expiry</w:t>
      </w:r>
      <w:r w:rsidR="00582893">
        <w:rPr>
          <w:color w:val="auto"/>
          <w:sz w:val="22"/>
        </w:rPr>
        <w:t xml:space="preserve"> of this Agreement</w:t>
      </w:r>
      <w:r w:rsidRPr="00960DA5">
        <w:rPr>
          <w:color w:val="auto"/>
          <w:sz w:val="22"/>
        </w:rPr>
        <w:t>.</w:t>
      </w:r>
    </w:p>
    <w:p w14:paraId="07B2C7B0" w14:textId="77777777" w:rsidR="00960DA5" w:rsidRPr="00960DA5" w:rsidRDefault="00960DA5" w:rsidP="00AF627A">
      <w:pPr>
        <w:pStyle w:val="Heading30"/>
        <w:numPr>
          <w:ilvl w:val="0"/>
          <w:numId w:val="21"/>
        </w:numPr>
        <w:tabs>
          <w:tab w:val="left" w:pos="709"/>
        </w:tabs>
        <w:spacing w:before="240"/>
        <w:ind w:left="709" w:hanging="709"/>
        <w:jc w:val="both"/>
        <w:rPr>
          <w:sz w:val="22"/>
        </w:rPr>
      </w:pPr>
      <w:r>
        <w:t>Indemnity and Insurance</w:t>
      </w:r>
    </w:p>
    <w:p w14:paraId="07B2C7B1" w14:textId="77777777" w:rsidR="00960DA5" w:rsidRPr="00960DA5" w:rsidRDefault="00960DA5" w:rsidP="00AF627A">
      <w:pPr>
        <w:pStyle w:val="Heading30"/>
        <w:numPr>
          <w:ilvl w:val="1"/>
          <w:numId w:val="21"/>
        </w:numPr>
        <w:tabs>
          <w:tab w:val="left" w:pos="709"/>
        </w:tabs>
        <w:spacing w:before="240"/>
        <w:ind w:left="709" w:hanging="709"/>
        <w:jc w:val="both"/>
        <w:rPr>
          <w:sz w:val="22"/>
        </w:rPr>
      </w:pPr>
      <w:r w:rsidRPr="00960DA5">
        <w:rPr>
          <w:color w:val="auto"/>
          <w:sz w:val="22"/>
        </w:rPr>
        <w:t>The Contractor shall be liable for and shall indemnify and keep indemnified RSSB against all damages, losses, compensation, expenses and/or costs howsoever incurred or suffered arising directly or indirectly from, out of or in connection with th</w:t>
      </w:r>
      <w:r w:rsidR="00C50C80">
        <w:rPr>
          <w:color w:val="auto"/>
          <w:sz w:val="22"/>
        </w:rPr>
        <w:t>is</w:t>
      </w:r>
      <w:r w:rsidRPr="00960DA5">
        <w:rPr>
          <w:color w:val="auto"/>
          <w:sz w:val="22"/>
        </w:rPr>
        <w:t xml:space="preserve"> Agreement (including any damages, losses, compensation, expenses and/or costs arising from the death or injury of any person and any loss of or damage to any physical property) caused by any act, default or negligence of the Contractor, its sub-contractors and/or agents and against all actions, claims, demands or proceedings in respect thereof or in relation thereto, provided that this liability and </w:t>
      </w:r>
      <w:r w:rsidRPr="00960DA5">
        <w:rPr>
          <w:color w:val="auto"/>
          <w:sz w:val="22"/>
        </w:rPr>
        <w:lastRenderedPageBreak/>
        <w:t>indemnity shall not apply to the extent that such damage, loss, compensation, expense and/or cost is wholly or partly attributable to any act, default or negligence of RSSB or a third party (other than the Contractor's sub-contractors and/or agents).</w:t>
      </w:r>
    </w:p>
    <w:p w14:paraId="07B2C7B2" w14:textId="77777777" w:rsidR="00960DA5" w:rsidRPr="00960DA5" w:rsidRDefault="00960DA5" w:rsidP="00AF627A">
      <w:pPr>
        <w:pStyle w:val="Heading30"/>
        <w:numPr>
          <w:ilvl w:val="1"/>
          <w:numId w:val="21"/>
        </w:numPr>
        <w:tabs>
          <w:tab w:val="left" w:pos="709"/>
        </w:tabs>
        <w:spacing w:before="240"/>
        <w:ind w:left="709" w:hanging="709"/>
        <w:jc w:val="both"/>
        <w:rPr>
          <w:sz w:val="22"/>
        </w:rPr>
      </w:pPr>
      <w:r w:rsidRPr="00960DA5">
        <w:rPr>
          <w:color w:val="auto"/>
          <w:sz w:val="22"/>
        </w:rPr>
        <w:t>The Contractor will effect an</w:t>
      </w:r>
      <w:r w:rsidR="00C50C80">
        <w:rPr>
          <w:color w:val="auto"/>
          <w:sz w:val="22"/>
        </w:rPr>
        <w:t>d maintain for the period of this</w:t>
      </w:r>
      <w:r w:rsidRPr="00960DA5">
        <w:rPr>
          <w:color w:val="auto"/>
          <w:sz w:val="22"/>
        </w:rPr>
        <w:t xml:space="preserve"> Agreement an insurance policy or policies with a reputable insurance company for such sums as RSSB considers to be adequate, but in any event for not less than £1,000,000 (one million pounds sterling) for any one incident and which shall cover the indemnity set out above and the Contractor shall produce to RSSB on demand evidence of the policy and/or a form of a certificate prepared by the insurance providers.</w:t>
      </w:r>
    </w:p>
    <w:p w14:paraId="07B2C7B3" w14:textId="77777777" w:rsidR="00960DA5" w:rsidRPr="00960DA5" w:rsidRDefault="00960DA5" w:rsidP="00AF627A">
      <w:pPr>
        <w:pStyle w:val="Heading30"/>
        <w:numPr>
          <w:ilvl w:val="1"/>
          <w:numId w:val="21"/>
        </w:numPr>
        <w:tabs>
          <w:tab w:val="left" w:pos="709"/>
        </w:tabs>
        <w:spacing w:before="240"/>
        <w:ind w:left="709" w:hanging="709"/>
        <w:jc w:val="both"/>
        <w:rPr>
          <w:sz w:val="22"/>
        </w:rPr>
      </w:pPr>
      <w:r w:rsidRPr="00960DA5">
        <w:rPr>
          <w:color w:val="auto"/>
          <w:sz w:val="22"/>
        </w:rPr>
        <w:t xml:space="preserve">The provisions of this </w:t>
      </w:r>
      <w:r w:rsidR="00C50C80">
        <w:rPr>
          <w:color w:val="auto"/>
          <w:sz w:val="22"/>
        </w:rPr>
        <w:t>c</w:t>
      </w:r>
      <w:r w:rsidRPr="00960DA5">
        <w:rPr>
          <w:color w:val="auto"/>
          <w:sz w:val="22"/>
        </w:rPr>
        <w:t xml:space="preserve">lause </w:t>
      </w:r>
      <w:r w:rsidR="000D175C">
        <w:rPr>
          <w:color w:val="auto"/>
          <w:sz w:val="22"/>
        </w:rPr>
        <w:t>9</w:t>
      </w:r>
      <w:r w:rsidRPr="00960DA5">
        <w:rPr>
          <w:color w:val="auto"/>
          <w:sz w:val="22"/>
        </w:rPr>
        <w:t xml:space="preserve"> </w:t>
      </w:r>
      <w:r w:rsidR="00C50C80">
        <w:rPr>
          <w:color w:val="auto"/>
          <w:sz w:val="22"/>
        </w:rPr>
        <w:t>shall continue to apply after termination or expiry of this Agreement</w:t>
      </w:r>
      <w:r w:rsidR="00C50C80" w:rsidRPr="00960DA5">
        <w:rPr>
          <w:color w:val="auto"/>
          <w:sz w:val="22"/>
        </w:rPr>
        <w:t>.</w:t>
      </w:r>
    </w:p>
    <w:p w14:paraId="07B2C7B4" w14:textId="77777777" w:rsidR="00960DA5" w:rsidRPr="00960DA5" w:rsidRDefault="00960DA5" w:rsidP="00AF627A">
      <w:pPr>
        <w:pStyle w:val="Heading30"/>
        <w:numPr>
          <w:ilvl w:val="0"/>
          <w:numId w:val="21"/>
        </w:numPr>
        <w:tabs>
          <w:tab w:val="left" w:pos="709"/>
        </w:tabs>
        <w:spacing w:before="240"/>
        <w:ind w:left="709" w:hanging="709"/>
        <w:jc w:val="both"/>
        <w:rPr>
          <w:sz w:val="22"/>
        </w:rPr>
      </w:pPr>
      <w:r>
        <w:t>Intellectual Property Rights</w:t>
      </w:r>
    </w:p>
    <w:p w14:paraId="07B2C7B5" w14:textId="77777777" w:rsidR="00960DA5" w:rsidRPr="00960DA5" w:rsidRDefault="00960DA5" w:rsidP="00AF627A">
      <w:pPr>
        <w:pStyle w:val="Heading30"/>
        <w:numPr>
          <w:ilvl w:val="1"/>
          <w:numId w:val="21"/>
        </w:numPr>
        <w:tabs>
          <w:tab w:val="left" w:pos="709"/>
        </w:tabs>
        <w:spacing w:before="240"/>
        <w:ind w:left="709" w:hanging="709"/>
        <w:jc w:val="both"/>
        <w:rPr>
          <w:sz w:val="22"/>
        </w:rPr>
      </w:pPr>
      <w:r w:rsidRPr="00960DA5">
        <w:rPr>
          <w:color w:val="auto"/>
          <w:sz w:val="22"/>
        </w:rPr>
        <w:t xml:space="preserve">Unless otherwise agreed in writing between the parties, all </w:t>
      </w:r>
      <w:r w:rsidR="00DB0F89">
        <w:rPr>
          <w:color w:val="auto"/>
          <w:sz w:val="22"/>
        </w:rPr>
        <w:t>Intellectual Property Rights</w:t>
      </w:r>
      <w:r w:rsidRPr="00960DA5">
        <w:rPr>
          <w:color w:val="auto"/>
          <w:sz w:val="22"/>
        </w:rPr>
        <w:t xml:space="preserve"> </w:t>
      </w:r>
      <w:r w:rsidR="00383448">
        <w:rPr>
          <w:color w:val="auto"/>
          <w:sz w:val="22"/>
        </w:rPr>
        <w:t xml:space="preserve">attaching to any materials </w:t>
      </w:r>
      <w:r w:rsidRPr="00960DA5">
        <w:rPr>
          <w:color w:val="auto"/>
          <w:sz w:val="22"/>
        </w:rPr>
        <w:t>which are written or produced on a bespoke or customised basis</w:t>
      </w:r>
      <w:r w:rsidR="005C26A3">
        <w:rPr>
          <w:color w:val="auto"/>
          <w:sz w:val="22"/>
        </w:rPr>
        <w:t xml:space="preserve"> pursuant to the terms of this Agreement</w:t>
      </w:r>
      <w:r w:rsidRPr="00960DA5">
        <w:rPr>
          <w:color w:val="auto"/>
          <w:sz w:val="22"/>
        </w:rPr>
        <w:t xml:space="preserve"> </w:t>
      </w:r>
      <w:r w:rsidR="005C26A3">
        <w:rPr>
          <w:color w:val="auto"/>
          <w:sz w:val="22"/>
        </w:rPr>
        <w:t>(</w:t>
      </w:r>
      <w:r w:rsidRPr="00960DA5">
        <w:rPr>
          <w:color w:val="auto"/>
          <w:sz w:val="22"/>
        </w:rPr>
        <w:t>including</w:t>
      </w:r>
      <w:r w:rsidR="005C26A3">
        <w:rPr>
          <w:color w:val="auto"/>
          <w:sz w:val="22"/>
        </w:rPr>
        <w:t xml:space="preserve"> any such </w:t>
      </w:r>
      <w:r w:rsidRPr="00960DA5">
        <w:rPr>
          <w:color w:val="auto"/>
          <w:sz w:val="22"/>
        </w:rPr>
        <w:t xml:space="preserve">rights </w:t>
      </w:r>
      <w:r w:rsidR="005C26A3">
        <w:rPr>
          <w:color w:val="auto"/>
          <w:sz w:val="22"/>
        </w:rPr>
        <w:t xml:space="preserve">as may arise in the future) </w:t>
      </w:r>
      <w:r w:rsidRPr="00960DA5">
        <w:rPr>
          <w:color w:val="auto"/>
          <w:sz w:val="22"/>
        </w:rPr>
        <w:t>shall be owned by RSSB</w:t>
      </w:r>
      <w:r w:rsidR="00383448">
        <w:rPr>
          <w:color w:val="auto"/>
          <w:sz w:val="22"/>
        </w:rPr>
        <w:t>,</w:t>
      </w:r>
      <w:r w:rsidRPr="00960DA5">
        <w:rPr>
          <w:color w:val="auto"/>
          <w:sz w:val="22"/>
        </w:rPr>
        <w:t xml:space="preserve"> and the Contractor shall ensure that it executes all documents nece</w:t>
      </w:r>
      <w:r w:rsidR="005C26A3">
        <w:rPr>
          <w:color w:val="auto"/>
          <w:sz w:val="22"/>
        </w:rPr>
        <w:t>ssary to effect such ownership.</w:t>
      </w:r>
    </w:p>
    <w:p w14:paraId="07B2C7B6" w14:textId="77777777" w:rsidR="00960DA5" w:rsidRPr="00960DA5" w:rsidRDefault="005C26A3" w:rsidP="00AF627A">
      <w:pPr>
        <w:pStyle w:val="Heading30"/>
        <w:numPr>
          <w:ilvl w:val="1"/>
          <w:numId w:val="21"/>
        </w:numPr>
        <w:tabs>
          <w:tab w:val="left" w:pos="709"/>
        </w:tabs>
        <w:spacing w:before="240"/>
        <w:ind w:left="709" w:hanging="709"/>
        <w:jc w:val="both"/>
        <w:rPr>
          <w:sz w:val="22"/>
        </w:rPr>
      </w:pPr>
      <w:r>
        <w:rPr>
          <w:color w:val="auto"/>
          <w:sz w:val="22"/>
        </w:rPr>
        <w:t xml:space="preserve">Intellectual Property Rights subsisting in any </w:t>
      </w:r>
      <w:r w:rsidR="00960DA5" w:rsidRPr="00960DA5">
        <w:rPr>
          <w:color w:val="auto"/>
          <w:sz w:val="22"/>
        </w:rPr>
        <w:t xml:space="preserve">plans, drawings, documents, handbooks, codes of practice or </w:t>
      </w:r>
      <w:r>
        <w:rPr>
          <w:color w:val="auto"/>
          <w:sz w:val="22"/>
        </w:rPr>
        <w:t xml:space="preserve">any </w:t>
      </w:r>
      <w:r w:rsidR="00960DA5" w:rsidRPr="00960DA5">
        <w:rPr>
          <w:color w:val="auto"/>
          <w:sz w:val="22"/>
        </w:rPr>
        <w:t xml:space="preserve">other information </w:t>
      </w:r>
      <w:r>
        <w:rPr>
          <w:color w:val="auto"/>
          <w:sz w:val="22"/>
        </w:rPr>
        <w:t xml:space="preserve">(the </w:t>
      </w:r>
      <w:r>
        <w:rPr>
          <w:b/>
          <w:color w:val="auto"/>
          <w:sz w:val="22"/>
        </w:rPr>
        <w:t>“Documents”</w:t>
      </w:r>
      <w:r>
        <w:rPr>
          <w:color w:val="auto"/>
          <w:sz w:val="22"/>
        </w:rPr>
        <w:t>)</w:t>
      </w:r>
      <w:r>
        <w:rPr>
          <w:b/>
          <w:color w:val="auto"/>
          <w:sz w:val="22"/>
        </w:rPr>
        <w:t xml:space="preserve"> </w:t>
      </w:r>
      <w:r w:rsidR="00960DA5" w:rsidRPr="00960DA5">
        <w:rPr>
          <w:color w:val="auto"/>
          <w:sz w:val="22"/>
        </w:rPr>
        <w:t xml:space="preserve">provided by RSSB </w:t>
      </w:r>
      <w:r>
        <w:rPr>
          <w:color w:val="auto"/>
          <w:sz w:val="22"/>
        </w:rPr>
        <w:t xml:space="preserve">to the Contractor </w:t>
      </w:r>
      <w:r w:rsidR="00960DA5" w:rsidRPr="00960DA5">
        <w:rPr>
          <w:color w:val="auto"/>
          <w:sz w:val="22"/>
        </w:rPr>
        <w:t xml:space="preserve">pursuant to the </w:t>
      </w:r>
      <w:r>
        <w:rPr>
          <w:color w:val="auto"/>
          <w:sz w:val="22"/>
        </w:rPr>
        <w:t xml:space="preserve">terms of this Agreement </w:t>
      </w:r>
      <w:r w:rsidR="00960DA5" w:rsidRPr="00960DA5">
        <w:rPr>
          <w:color w:val="auto"/>
          <w:sz w:val="22"/>
        </w:rPr>
        <w:t xml:space="preserve">shall at all times remain </w:t>
      </w:r>
      <w:r>
        <w:rPr>
          <w:color w:val="auto"/>
          <w:sz w:val="22"/>
        </w:rPr>
        <w:t xml:space="preserve">the </w:t>
      </w:r>
      <w:r w:rsidR="00960DA5" w:rsidRPr="00960DA5">
        <w:rPr>
          <w:color w:val="auto"/>
          <w:sz w:val="22"/>
        </w:rPr>
        <w:t xml:space="preserve">property </w:t>
      </w:r>
      <w:r>
        <w:rPr>
          <w:color w:val="auto"/>
          <w:sz w:val="22"/>
        </w:rPr>
        <w:t xml:space="preserve">of RSSB </w:t>
      </w:r>
      <w:r w:rsidR="00960DA5" w:rsidRPr="00960DA5">
        <w:rPr>
          <w:color w:val="auto"/>
          <w:sz w:val="22"/>
        </w:rPr>
        <w:t xml:space="preserve">and the Contractor </w:t>
      </w:r>
      <w:r w:rsidR="00960DA5" w:rsidRPr="00960DA5">
        <w:rPr>
          <w:color w:val="auto"/>
          <w:sz w:val="22"/>
        </w:rPr>
        <w:lastRenderedPageBreak/>
        <w:t xml:space="preserve">shall not use, reproduce, disseminate, adapt, transmit in any form or by any means the </w:t>
      </w:r>
      <w:r>
        <w:rPr>
          <w:color w:val="auto"/>
          <w:sz w:val="22"/>
        </w:rPr>
        <w:t>D</w:t>
      </w:r>
      <w:r w:rsidR="00960DA5" w:rsidRPr="00960DA5">
        <w:rPr>
          <w:color w:val="auto"/>
          <w:sz w:val="22"/>
        </w:rPr>
        <w:t xml:space="preserve">ocuments or any part thereof or permit the same to be so used, reproduced, disseminated, adapted or transmitted as aforesaid or published other than for the purposes of carrying out </w:t>
      </w:r>
      <w:r>
        <w:rPr>
          <w:color w:val="auto"/>
          <w:sz w:val="22"/>
        </w:rPr>
        <w:t>the Contractor’s</w:t>
      </w:r>
      <w:r w:rsidR="00960DA5" w:rsidRPr="00960DA5">
        <w:rPr>
          <w:color w:val="auto"/>
          <w:sz w:val="22"/>
        </w:rPr>
        <w:t xml:space="preserve"> obligations under</w:t>
      </w:r>
      <w:r>
        <w:rPr>
          <w:color w:val="auto"/>
          <w:sz w:val="22"/>
        </w:rPr>
        <w:t xml:space="preserve"> this Agreement</w:t>
      </w:r>
      <w:r w:rsidR="00960DA5" w:rsidRPr="00960DA5">
        <w:rPr>
          <w:color w:val="auto"/>
          <w:sz w:val="22"/>
        </w:rPr>
        <w:t>.</w:t>
      </w:r>
    </w:p>
    <w:p w14:paraId="07B2C7B7" w14:textId="77777777" w:rsidR="00960DA5" w:rsidRPr="00960DA5" w:rsidRDefault="00960DA5" w:rsidP="00AF627A">
      <w:pPr>
        <w:pStyle w:val="Heading30"/>
        <w:numPr>
          <w:ilvl w:val="1"/>
          <w:numId w:val="21"/>
        </w:numPr>
        <w:tabs>
          <w:tab w:val="left" w:pos="709"/>
        </w:tabs>
        <w:spacing w:before="240"/>
        <w:ind w:left="709" w:hanging="709"/>
        <w:jc w:val="both"/>
        <w:rPr>
          <w:sz w:val="22"/>
        </w:rPr>
      </w:pPr>
      <w:r w:rsidRPr="00960DA5">
        <w:rPr>
          <w:color w:val="auto"/>
          <w:sz w:val="22"/>
        </w:rPr>
        <w:t>The Contractor grants to RSSB an irrevocable, non-exclusiv</w:t>
      </w:r>
      <w:r w:rsidR="00383448">
        <w:rPr>
          <w:color w:val="auto"/>
          <w:sz w:val="22"/>
        </w:rPr>
        <w:t>e, royalty-free licence to use</w:t>
      </w:r>
      <w:r w:rsidRPr="00960DA5">
        <w:rPr>
          <w:color w:val="auto"/>
          <w:sz w:val="22"/>
        </w:rPr>
        <w:t xml:space="preserve"> for any purpose</w:t>
      </w:r>
      <w:r w:rsidR="00383448">
        <w:rPr>
          <w:color w:val="auto"/>
          <w:sz w:val="22"/>
        </w:rPr>
        <w:t xml:space="preserve"> in connection with the Service</w:t>
      </w:r>
      <w:r w:rsidRPr="00960DA5">
        <w:rPr>
          <w:color w:val="auto"/>
          <w:sz w:val="22"/>
        </w:rPr>
        <w:t xml:space="preserve"> all the Contractor’s intellectual property which the Contractor has used or supplied in connection with the Service, provided that the Contractor shall have no liability for any use of such intellectual property other than for the purposes for which it is intended. RSSB may grant sub-licences out of the said licence.</w:t>
      </w:r>
    </w:p>
    <w:p w14:paraId="07B2C7B8" w14:textId="77777777" w:rsidR="008F77A3" w:rsidRPr="00960DA5" w:rsidRDefault="008F77A3" w:rsidP="008F77A3">
      <w:pPr>
        <w:pStyle w:val="Heading30"/>
        <w:numPr>
          <w:ilvl w:val="1"/>
          <w:numId w:val="21"/>
        </w:numPr>
        <w:tabs>
          <w:tab w:val="left" w:pos="709"/>
        </w:tabs>
        <w:spacing w:before="240"/>
        <w:ind w:left="709" w:hanging="709"/>
        <w:jc w:val="both"/>
        <w:rPr>
          <w:sz w:val="22"/>
        </w:rPr>
      </w:pPr>
      <w:r w:rsidRPr="00960DA5">
        <w:rPr>
          <w:color w:val="auto"/>
          <w:sz w:val="22"/>
        </w:rPr>
        <w:t xml:space="preserve">The Contractor </w:t>
      </w:r>
      <w:r>
        <w:rPr>
          <w:color w:val="auto"/>
          <w:sz w:val="22"/>
        </w:rPr>
        <w:t>warrants that any</w:t>
      </w:r>
      <w:r w:rsidRPr="00960DA5">
        <w:rPr>
          <w:color w:val="auto"/>
          <w:sz w:val="22"/>
        </w:rPr>
        <w:t xml:space="preserve"> work</w:t>
      </w:r>
      <w:r>
        <w:rPr>
          <w:color w:val="auto"/>
          <w:sz w:val="22"/>
        </w:rPr>
        <w:t xml:space="preserve"> or materials</w:t>
      </w:r>
      <w:r w:rsidRPr="00960DA5">
        <w:rPr>
          <w:color w:val="auto"/>
          <w:sz w:val="22"/>
        </w:rPr>
        <w:t xml:space="preserve"> provided by the Contractor or any sub-Contractor </w:t>
      </w:r>
      <w:r>
        <w:rPr>
          <w:color w:val="auto"/>
          <w:sz w:val="22"/>
        </w:rPr>
        <w:t xml:space="preserve">to RSSB </w:t>
      </w:r>
      <w:r w:rsidRPr="00960DA5">
        <w:rPr>
          <w:color w:val="auto"/>
          <w:sz w:val="22"/>
        </w:rPr>
        <w:t xml:space="preserve">and its use by RSSB shall not infringe any </w:t>
      </w:r>
      <w:r>
        <w:rPr>
          <w:color w:val="auto"/>
          <w:sz w:val="22"/>
        </w:rPr>
        <w:t>I</w:t>
      </w:r>
      <w:r w:rsidRPr="00960DA5">
        <w:rPr>
          <w:color w:val="auto"/>
          <w:sz w:val="22"/>
        </w:rPr>
        <w:t xml:space="preserve">ntellectual </w:t>
      </w:r>
      <w:r>
        <w:rPr>
          <w:color w:val="auto"/>
          <w:sz w:val="22"/>
        </w:rPr>
        <w:t>P</w:t>
      </w:r>
      <w:r w:rsidRPr="00960DA5">
        <w:rPr>
          <w:color w:val="auto"/>
          <w:sz w:val="22"/>
        </w:rPr>
        <w:t xml:space="preserve">roperty </w:t>
      </w:r>
      <w:r>
        <w:rPr>
          <w:color w:val="auto"/>
          <w:sz w:val="22"/>
        </w:rPr>
        <w:t>R</w:t>
      </w:r>
      <w:r w:rsidRPr="00960DA5">
        <w:rPr>
          <w:color w:val="auto"/>
          <w:sz w:val="22"/>
        </w:rPr>
        <w:t>ights or moral rights of any third party.</w:t>
      </w:r>
    </w:p>
    <w:p w14:paraId="07B2C7B9" w14:textId="77777777" w:rsidR="00960DA5" w:rsidRPr="00960DA5" w:rsidRDefault="00960DA5" w:rsidP="00AF627A">
      <w:pPr>
        <w:pStyle w:val="Heading30"/>
        <w:numPr>
          <w:ilvl w:val="1"/>
          <w:numId w:val="21"/>
        </w:numPr>
        <w:tabs>
          <w:tab w:val="left" w:pos="709"/>
        </w:tabs>
        <w:spacing w:before="240"/>
        <w:ind w:left="709" w:hanging="709"/>
        <w:jc w:val="both"/>
        <w:rPr>
          <w:sz w:val="22"/>
        </w:rPr>
      </w:pPr>
      <w:r w:rsidRPr="00960DA5">
        <w:rPr>
          <w:color w:val="auto"/>
          <w:sz w:val="22"/>
        </w:rPr>
        <w:t>The Contractor shall indemnify</w:t>
      </w:r>
      <w:r w:rsidR="008F77A3">
        <w:rPr>
          <w:color w:val="auto"/>
          <w:sz w:val="22"/>
        </w:rPr>
        <w:t xml:space="preserve"> and keep indemnified</w:t>
      </w:r>
      <w:r w:rsidRPr="00960DA5">
        <w:rPr>
          <w:color w:val="auto"/>
          <w:sz w:val="22"/>
        </w:rPr>
        <w:t xml:space="preserve"> RSSB against all loss, damage, costs and expenses for which RSSB is or becomes liable as a result of any infringement or alleged </w:t>
      </w:r>
      <w:r w:rsidRPr="00960DA5">
        <w:rPr>
          <w:color w:val="auto"/>
          <w:sz w:val="22"/>
        </w:rPr>
        <w:tab/>
        <w:t xml:space="preserve">infringement by the Contractor of any third party’s </w:t>
      </w:r>
      <w:r w:rsidR="008F77A3">
        <w:rPr>
          <w:color w:val="auto"/>
          <w:sz w:val="22"/>
        </w:rPr>
        <w:t>I</w:t>
      </w:r>
      <w:r w:rsidRPr="00960DA5">
        <w:rPr>
          <w:color w:val="auto"/>
          <w:sz w:val="22"/>
        </w:rPr>
        <w:t xml:space="preserve">ntellectual </w:t>
      </w:r>
      <w:r w:rsidR="008F77A3">
        <w:rPr>
          <w:color w:val="auto"/>
          <w:sz w:val="22"/>
        </w:rPr>
        <w:t>P</w:t>
      </w:r>
      <w:r w:rsidRPr="00960DA5">
        <w:rPr>
          <w:color w:val="auto"/>
          <w:sz w:val="22"/>
        </w:rPr>
        <w:t xml:space="preserve">roperty </w:t>
      </w:r>
      <w:r w:rsidR="008F77A3">
        <w:rPr>
          <w:color w:val="auto"/>
          <w:sz w:val="22"/>
        </w:rPr>
        <w:t>R</w:t>
      </w:r>
      <w:r w:rsidRPr="00960DA5">
        <w:rPr>
          <w:color w:val="auto"/>
          <w:sz w:val="22"/>
        </w:rPr>
        <w:t>ights.</w:t>
      </w:r>
    </w:p>
    <w:p w14:paraId="07B2C7BA" w14:textId="77777777" w:rsidR="00960DA5" w:rsidRPr="00960DA5" w:rsidRDefault="00960DA5" w:rsidP="00AF627A">
      <w:pPr>
        <w:pStyle w:val="Heading30"/>
        <w:numPr>
          <w:ilvl w:val="0"/>
          <w:numId w:val="21"/>
        </w:numPr>
        <w:tabs>
          <w:tab w:val="left" w:pos="709"/>
        </w:tabs>
        <w:spacing w:before="240"/>
        <w:ind w:left="709" w:hanging="709"/>
        <w:jc w:val="both"/>
        <w:rPr>
          <w:sz w:val="22"/>
        </w:rPr>
      </w:pPr>
      <w:r>
        <w:t>Assignment and Sub-Contracting</w:t>
      </w:r>
    </w:p>
    <w:p w14:paraId="07B2C7BB" w14:textId="77777777" w:rsidR="00960DA5" w:rsidRPr="00307ED3" w:rsidRDefault="00960DA5" w:rsidP="00307ED3">
      <w:pPr>
        <w:pStyle w:val="Heading30"/>
        <w:numPr>
          <w:ilvl w:val="1"/>
          <w:numId w:val="21"/>
        </w:numPr>
        <w:tabs>
          <w:tab w:val="left" w:pos="709"/>
        </w:tabs>
        <w:spacing w:before="240" w:line="360" w:lineRule="auto"/>
        <w:ind w:left="709" w:hanging="709"/>
        <w:jc w:val="both"/>
        <w:rPr>
          <w:sz w:val="22"/>
        </w:rPr>
      </w:pPr>
      <w:r w:rsidRPr="00307ED3">
        <w:rPr>
          <w:color w:val="auto"/>
          <w:sz w:val="22"/>
        </w:rPr>
        <w:t>The Contractor shall not sub</w:t>
      </w:r>
      <w:r w:rsidRPr="00307ED3">
        <w:rPr>
          <w:color w:val="auto"/>
          <w:sz w:val="22"/>
        </w:rPr>
        <w:noBreakHyphen/>
        <w:t>contract, transfer or assign the whole or any part of this Agreement without the prior written consent of the RSSB</w:t>
      </w:r>
      <w:r w:rsidR="00220A86" w:rsidRPr="00307ED3">
        <w:rPr>
          <w:color w:val="auto"/>
          <w:sz w:val="22"/>
        </w:rPr>
        <w:t>,</w:t>
      </w:r>
      <w:r w:rsidRPr="00307ED3">
        <w:rPr>
          <w:color w:val="auto"/>
          <w:sz w:val="22"/>
        </w:rPr>
        <w:t xml:space="preserve"> </w:t>
      </w:r>
      <w:r w:rsidRPr="00307ED3">
        <w:rPr>
          <w:color w:val="auto"/>
          <w:sz w:val="22"/>
        </w:rPr>
        <w:lastRenderedPageBreak/>
        <w:t>whose consent may be subject to such terms and conditions as RSSB may see fit to impose.</w:t>
      </w:r>
    </w:p>
    <w:p w14:paraId="07B2C7BC" w14:textId="77777777" w:rsidR="00960DA5" w:rsidRPr="00960DA5" w:rsidRDefault="00960DA5" w:rsidP="00AF627A">
      <w:pPr>
        <w:pStyle w:val="Heading30"/>
        <w:numPr>
          <w:ilvl w:val="1"/>
          <w:numId w:val="21"/>
        </w:numPr>
        <w:tabs>
          <w:tab w:val="left" w:pos="709"/>
        </w:tabs>
        <w:spacing w:before="240"/>
        <w:ind w:left="709" w:hanging="709"/>
        <w:jc w:val="both"/>
        <w:rPr>
          <w:sz w:val="22"/>
        </w:rPr>
      </w:pPr>
      <w:r w:rsidRPr="00960DA5">
        <w:rPr>
          <w:color w:val="auto"/>
          <w:sz w:val="22"/>
        </w:rPr>
        <w:t>The Contractor shall be responsible for the</w:t>
      </w:r>
      <w:r w:rsidR="00220A86">
        <w:rPr>
          <w:color w:val="auto"/>
          <w:sz w:val="22"/>
        </w:rPr>
        <w:t xml:space="preserve"> acts and omissions of </w:t>
      </w:r>
      <w:r w:rsidR="004E46A4">
        <w:rPr>
          <w:color w:val="auto"/>
          <w:sz w:val="22"/>
        </w:rPr>
        <w:t>its</w:t>
      </w:r>
      <w:r w:rsidR="00220A86">
        <w:rPr>
          <w:color w:val="auto"/>
          <w:sz w:val="22"/>
        </w:rPr>
        <w:t xml:space="preserve"> sub-c</w:t>
      </w:r>
      <w:r w:rsidRPr="00960DA5">
        <w:rPr>
          <w:color w:val="auto"/>
          <w:sz w:val="22"/>
        </w:rPr>
        <w:t xml:space="preserve">ontractors as though they were </w:t>
      </w:r>
      <w:r w:rsidR="004E46A4">
        <w:rPr>
          <w:color w:val="auto"/>
          <w:sz w:val="22"/>
        </w:rPr>
        <w:t>its</w:t>
      </w:r>
      <w:r w:rsidRPr="00960DA5">
        <w:rPr>
          <w:color w:val="auto"/>
          <w:sz w:val="22"/>
        </w:rPr>
        <w:t xml:space="preserve"> own.</w:t>
      </w:r>
    </w:p>
    <w:p w14:paraId="07B2C7BD" w14:textId="77777777" w:rsidR="00960DA5" w:rsidRPr="00960DA5" w:rsidRDefault="00960DA5" w:rsidP="00AF627A">
      <w:pPr>
        <w:pStyle w:val="Heading30"/>
        <w:numPr>
          <w:ilvl w:val="0"/>
          <w:numId w:val="21"/>
        </w:numPr>
        <w:tabs>
          <w:tab w:val="left" w:pos="709"/>
        </w:tabs>
        <w:spacing w:before="240"/>
        <w:ind w:left="709" w:hanging="709"/>
        <w:jc w:val="both"/>
        <w:rPr>
          <w:sz w:val="22"/>
        </w:rPr>
      </w:pPr>
      <w:r>
        <w:t>Recovery of Property</w:t>
      </w:r>
    </w:p>
    <w:p w14:paraId="07B2C7BE" w14:textId="77777777" w:rsidR="00960DA5" w:rsidRPr="00960DA5" w:rsidRDefault="00960DA5" w:rsidP="00C76472">
      <w:pPr>
        <w:pStyle w:val="Heading30"/>
        <w:tabs>
          <w:tab w:val="left" w:pos="709"/>
        </w:tabs>
        <w:spacing w:before="240"/>
        <w:ind w:left="709"/>
        <w:jc w:val="both"/>
        <w:rPr>
          <w:sz w:val="22"/>
        </w:rPr>
      </w:pPr>
      <w:r w:rsidRPr="00960DA5">
        <w:rPr>
          <w:color w:val="auto"/>
          <w:sz w:val="22"/>
        </w:rPr>
        <w:t>Upon termination</w:t>
      </w:r>
      <w:r w:rsidR="00C76472">
        <w:rPr>
          <w:color w:val="auto"/>
          <w:sz w:val="22"/>
        </w:rPr>
        <w:t xml:space="preserve"> or expiry</w:t>
      </w:r>
      <w:r w:rsidRPr="00960DA5">
        <w:rPr>
          <w:color w:val="auto"/>
          <w:sz w:val="22"/>
        </w:rPr>
        <w:t xml:space="preserve"> of this Agreement, howsoever caused, each party shall forthwith deliver up to the other party any property of the other party acquired for use for the purposes of th</w:t>
      </w:r>
      <w:r w:rsidR="00C76472">
        <w:rPr>
          <w:color w:val="auto"/>
          <w:sz w:val="22"/>
        </w:rPr>
        <w:t>is</w:t>
      </w:r>
      <w:r w:rsidRPr="00960DA5">
        <w:rPr>
          <w:color w:val="auto"/>
          <w:sz w:val="22"/>
        </w:rPr>
        <w:t xml:space="preserve"> Agreement and which is no lon</w:t>
      </w:r>
      <w:r w:rsidR="00C76472">
        <w:rPr>
          <w:color w:val="auto"/>
          <w:sz w:val="22"/>
        </w:rPr>
        <w:t>ger required for such purposes.</w:t>
      </w:r>
      <w:r w:rsidRPr="00960DA5">
        <w:rPr>
          <w:color w:val="auto"/>
          <w:sz w:val="22"/>
        </w:rPr>
        <w:t xml:space="preserve">  In the event of failure to deliver up such property before the expiry of a period of five </w:t>
      </w:r>
      <w:r w:rsidR="00C76472">
        <w:rPr>
          <w:color w:val="auto"/>
          <w:sz w:val="22"/>
        </w:rPr>
        <w:t>Business</w:t>
      </w:r>
      <w:r w:rsidRPr="00960DA5">
        <w:rPr>
          <w:color w:val="auto"/>
          <w:sz w:val="22"/>
        </w:rPr>
        <w:t xml:space="preserve"> </w:t>
      </w:r>
      <w:r w:rsidR="00C76472">
        <w:rPr>
          <w:color w:val="auto"/>
          <w:sz w:val="22"/>
        </w:rPr>
        <w:t>D</w:t>
      </w:r>
      <w:r w:rsidRPr="00960DA5">
        <w:rPr>
          <w:color w:val="auto"/>
          <w:sz w:val="22"/>
        </w:rPr>
        <w:t xml:space="preserve">ays immediately following termination or </w:t>
      </w:r>
      <w:r w:rsidR="00C76472">
        <w:rPr>
          <w:color w:val="auto"/>
          <w:sz w:val="22"/>
        </w:rPr>
        <w:t>expiry</w:t>
      </w:r>
      <w:r w:rsidRPr="00960DA5">
        <w:rPr>
          <w:color w:val="auto"/>
          <w:sz w:val="22"/>
        </w:rPr>
        <w:t xml:space="preserve">, the party owning the property shall be entitled to withhold payment from </w:t>
      </w:r>
      <w:r w:rsidR="000D175C">
        <w:rPr>
          <w:color w:val="auto"/>
          <w:sz w:val="22"/>
        </w:rPr>
        <w:t>the other party</w:t>
      </w:r>
      <w:r w:rsidRPr="00960DA5">
        <w:rPr>
          <w:color w:val="auto"/>
          <w:sz w:val="22"/>
        </w:rPr>
        <w:t xml:space="preserve"> for the full amount of replacement </w:t>
      </w:r>
      <w:r w:rsidR="00C76472">
        <w:rPr>
          <w:color w:val="auto"/>
          <w:sz w:val="22"/>
        </w:rPr>
        <w:t xml:space="preserve">of </w:t>
      </w:r>
      <w:r w:rsidRPr="00960DA5">
        <w:rPr>
          <w:color w:val="auto"/>
          <w:sz w:val="22"/>
        </w:rPr>
        <w:t>the goods withheld at market value until such time that the said items are fully recovered from the party holding the goods.</w:t>
      </w:r>
    </w:p>
    <w:p w14:paraId="07B2C7BF" w14:textId="77777777" w:rsidR="00960DA5" w:rsidRPr="00960DA5" w:rsidRDefault="00960DA5" w:rsidP="00BD23CC">
      <w:pPr>
        <w:pStyle w:val="Heading30"/>
        <w:numPr>
          <w:ilvl w:val="0"/>
          <w:numId w:val="21"/>
        </w:numPr>
        <w:tabs>
          <w:tab w:val="left" w:pos="1418"/>
        </w:tabs>
        <w:spacing w:before="240"/>
        <w:ind w:left="792" w:hanging="792"/>
        <w:jc w:val="both"/>
        <w:rPr>
          <w:sz w:val="22"/>
        </w:rPr>
      </w:pPr>
      <w:r>
        <w:t>Invoices and Payments</w:t>
      </w:r>
    </w:p>
    <w:p w14:paraId="07B2C7C0" w14:textId="77777777" w:rsidR="00960DA5" w:rsidRPr="00960DA5" w:rsidRDefault="00960DA5" w:rsidP="00AF627A">
      <w:pPr>
        <w:pStyle w:val="Heading30"/>
        <w:numPr>
          <w:ilvl w:val="1"/>
          <w:numId w:val="21"/>
        </w:numPr>
        <w:tabs>
          <w:tab w:val="left" w:pos="851"/>
        </w:tabs>
        <w:spacing w:before="240"/>
        <w:ind w:hanging="792"/>
        <w:jc w:val="both"/>
        <w:rPr>
          <w:sz w:val="22"/>
        </w:rPr>
      </w:pPr>
      <w:r w:rsidRPr="00960DA5">
        <w:rPr>
          <w:color w:val="auto"/>
          <w:sz w:val="22"/>
        </w:rPr>
        <w:t>Invoices shall be submitted by the Contractor to RSSB, not more often than monthly, and in arrears.  Each invoice shall show:</w:t>
      </w:r>
    </w:p>
    <w:p w14:paraId="07B2C7C1" w14:textId="77777777" w:rsidR="00A330C8" w:rsidRPr="00A330C8" w:rsidRDefault="009D33B2" w:rsidP="009D33B2">
      <w:pPr>
        <w:numPr>
          <w:ilvl w:val="2"/>
          <w:numId w:val="21"/>
        </w:numPr>
        <w:autoSpaceDE/>
        <w:autoSpaceDN/>
        <w:spacing w:before="240" w:line="360" w:lineRule="auto"/>
        <w:ind w:left="2127" w:hanging="1276"/>
        <w:jc w:val="both"/>
        <w:rPr>
          <w:rFonts w:ascii="Calibri" w:hAnsi="Calibri" w:cs="Arial"/>
          <w:sz w:val="22"/>
          <w:szCs w:val="22"/>
        </w:rPr>
      </w:pPr>
      <w:r>
        <w:rPr>
          <w:rFonts w:ascii="Calibri" w:hAnsi="Calibri" w:cs="Arial"/>
          <w:sz w:val="22"/>
          <w:szCs w:val="22"/>
        </w:rPr>
        <w:t>d</w:t>
      </w:r>
      <w:r w:rsidR="00960DA5" w:rsidRPr="004F53EB">
        <w:rPr>
          <w:rFonts w:ascii="Calibri" w:hAnsi="Calibri" w:cs="Arial"/>
          <w:sz w:val="22"/>
          <w:szCs w:val="22"/>
        </w:rPr>
        <w:t>etails of the goods or services provided</w:t>
      </w:r>
      <w:r>
        <w:rPr>
          <w:rFonts w:ascii="Calibri" w:hAnsi="Calibri" w:cs="Arial"/>
          <w:sz w:val="22"/>
          <w:szCs w:val="22"/>
        </w:rPr>
        <w:t>;</w:t>
      </w:r>
    </w:p>
    <w:p w14:paraId="07B2C7C2" w14:textId="77777777" w:rsidR="00960DA5" w:rsidRPr="004F53EB" w:rsidRDefault="009D33B2" w:rsidP="009D33B2">
      <w:pPr>
        <w:numPr>
          <w:ilvl w:val="2"/>
          <w:numId w:val="21"/>
        </w:numPr>
        <w:autoSpaceDE/>
        <w:autoSpaceDN/>
        <w:spacing w:line="360" w:lineRule="auto"/>
        <w:ind w:left="2127" w:hanging="1276"/>
        <w:jc w:val="both"/>
        <w:rPr>
          <w:rFonts w:ascii="Calibri" w:hAnsi="Calibri" w:cs="Arial"/>
          <w:sz w:val="22"/>
          <w:szCs w:val="22"/>
        </w:rPr>
      </w:pPr>
      <w:r>
        <w:rPr>
          <w:rFonts w:ascii="Calibri" w:hAnsi="Calibri" w:cs="Arial"/>
          <w:sz w:val="22"/>
          <w:szCs w:val="22"/>
        </w:rPr>
        <w:t>c</w:t>
      </w:r>
      <w:r w:rsidR="00960DA5" w:rsidRPr="004F53EB">
        <w:rPr>
          <w:rFonts w:ascii="Calibri" w:hAnsi="Calibri" w:cs="Arial"/>
          <w:sz w:val="22"/>
          <w:szCs w:val="22"/>
        </w:rPr>
        <w:t>opies of backing information as necessary</w:t>
      </w:r>
      <w:r>
        <w:rPr>
          <w:rFonts w:ascii="Calibri" w:hAnsi="Calibri" w:cs="Arial"/>
          <w:sz w:val="22"/>
          <w:szCs w:val="22"/>
        </w:rPr>
        <w:t>;</w:t>
      </w:r>
      <w:r w:rsidR="00960DA5" w:rsidRPr="004F53EB">
        <w:rPr>
          <w:rFonts w:ascii="Calibri" w:hAnsi="Calibri" w:cs="Arial"/>
          <w:sz w:val="22"/>
          <w:szCs w:val="22"/>
        </w:rPr>
        <w:t xml:space="preserve"> </w:t>
      </w:r>
    </w:p>
    <w:p w14:paraId="07B2C7C3" w14:textId="77777777" w:rsidR="00960DA5" w:rsidRPr="004F53EB" w:rsidRDefault="009D33B2" w:rsidP="009D33B2">
      <w:pPr>
        <w:numPr>
          <w:ilvl w:val="2"/>
          <w:numId w:val="21"/>
        </w:numPr>
        <w:autoSpaceDE/>
        <w:autoSpaceDN/>
        <w:spacing w:line="360" w:lineRule="auto"/>
        <w:ind w:left="2127" w:hanging="1276"/>
        <w:jc w:val="both"/>
        <w:rPr>
          <w:rFonts w:ascii="Calibri" w:hAnsi="Calibri" w:cs="Arial"/>
          <w:sz w:val="22"/>
          <w:szCs w:val="22"/>
        </w:rPr>
      </w:pPr>
      <w:r>
        <w:rPr>
          <w:rFonts w:ascii="Calibri" w:hAnsi="Calibri" w:cs="Arial"/>
          <w:sz w:val="22"/>
          <w:szCs w:val="22"/>
        </w:rPr>
        <w:lastRenderedPageBreak/>
        <w:t>i</w:t>
      </w:r>
      <w:r w:rsidR="00960DA5" w:rsidRPr="004F53EB">
        <w:rPr>
          <w:rFonts w:ascii="Calibri" w:hAnsi="Calibri" w:cs="Arial"/>
          <w:sz w:val="22"/>
          <w:szCs w:val="22"/>
        </w:rPr>
        <w:t>n instances w</w:t>
      </w:r>
      <w:r>
        <w:rPr>
          <w:rFonts w:ascii="Calibri" w:hAnsi="Calibri" w:cs="Arial"/>
          <w:sz w:val="22"/>
          <w:szCs w:val="22"/>
        </w:rPr>
        <w:t>here expenses are being claimed,</w:t>
      </w:r>
      <w:r w:rsidR="00960DA5" w:rsidRPr="004F53EB">
        <w:rPr>
          <w:rFonts w:ascii="Calibri" w:hAnsi="Calibri" w:cs="Arial"/>
          <w:sz w:val="22"/>
          <w:szCs w:val="22"/>
        </w:rPr>
        <w:t xml:space="preserve"> copies of all receipts</w:t>
      </w:r>
      <w:r>
        <w:rPr>
          <w:rFonts w:ascii="Calibri" w:hAnsi="Calibri" w:cs="Arial"/>
          <w:sz w:val="22"/>
          <w:szCs w:val="22"/>
        </w:rPr>
        <w:t>;</w:t>
      </w:r>
    </w:p>
    <w:p w14:paraId="07B2C7C4" w14:textId="77777777" w:rsidR="00960DA5" w:rsidRPr="004F53EB" w:rsidRDefault="009D33B2" w:rsidP="009D33B2">
      <w:pPr>
        <w:numPr>
          <w:ilvl w:val="2"/>
          <w:numId w:val="21"/>
        </w:numPr>
        <w:autoSpaceDE/>
        <w:autoSpaceDN/>
        <w:spacing w:line="360" w:lineRule="auto"/>
        <w:ind w:left="2127" w:hanging="1276"/>
        <w:jc w:val="both"/>
        <w:rPr>
          <w:rFonts w:ascii="Calibri" w:hAnsi="Calibri" w:cs="Arial"/>
          <w:sz w:val="22"/>
          <w:szCs w:val="22"/>
        </w:rPr>
      </w:pPr>
      <w:r>
        <w:rPr>
          <w:rFonts w:ascii="Calibri" w:hAnsi="Calibri" w:cs="Arial"/>
          <w:sz w:val="22"/>
          <w:szCs w:val="22"/>
        </w:rPr>
        <w:t>t</w:t>
      </w:r>
      <w:r w:rsidR="00960DA5" w:rsidRPr="004F53EB">
        <w:rPr>
          <w:rFonts w:ascii="Calibri" w:hAnsi="Calibri" w:cs="Arial"/>
          <w:sz w:val="22"/>
          <w:szCs w:val="22"/>
        </w:rPr>
        <w:t>he total units of measure</w:t>
      </w:r>
      <w:r>
        <w:rPr>
          <w:rFonts w:ascii="Calibri" w:hAnsi="Calibri" w:cs="Arial"/>
          <w:sz w:val="22"/>
          <w:szCs w:val="22"/>
        </w:rPr>
        <w:t>;</w:t>
      </w:r>
    </w:p>
    <w:p w14:paraId="07B2C7C5" w14:textId="77777777" w:rsidR="00960DA5" w:rsidRPr="004F53EB" w:rsidRDefault="009D33B2" w:rsidP="009D33B2">
      <w:pPr>
        <w:numPr>
          <w:ilvl w:val="2"/>
          <w:numId w:val="21"/>
        </w:numPr>
        <w:autoSpaceDE/>
        <w:autoSpaceDN/>
        <w:spacing w:line="360" w:lineRule="auto"/>
        <w:ind w:left="2127" w:hanging="1276"/>
        <w:jc w:val="both"/>
        <w:rPr>
          <w:rFonts w:ascii="Calibri" w:hAnsi="Calibri" w:cs="Arial"/>
          <w:sz w:val="22"/>
          <w:szCs w:val="22"/>
        </w:rPr>
      </w:pPr>
      <w:r>
        <w:rPr>
          <w:rFonts w:ascii="Calibri" w:hAnsi="Calibri" w:cs="Arial"/>
          <w:sz w:val="22"/>
          <w:szCs w:val="22"/>
        </w:rPr>
        <w:t>t</w:t>
      </w:r>
      <w:r w:rsidR="00960DA5" w:rsidRPr="004F53EB">
        <w:rPr>
          <w:rFonts w:ascii="Calibri" w:hAnsi="Calibri" w:cs="Arial"/>
          <w:sz w:val="22"/>
          <w:szCs w:val="22"/>
        </w:rPr>
        <w:t>he cost per unit of measure</w:t>
      </w:r>
      <w:r>
        <w:rPr>
          <w:rFonts w:ascii="Calibri" w:hAnsi="Calibri" w:cs="Arial"/>
          <w:sz w:val="22"/>
          <w:szCs w:val="22"/>
        </w:rPr>
        <w:t>;</w:t>
      </w:r>
    </w:p>
    <w:p w14:paraId="07B2C7C6" w14:textId="77777777" w:rsidR="00960DA5" w:rsidRPr="004F53EB" w:rsidRDefault="009D33B2" w:rsidP="009D33B2">
      <w:pPr>
        <w:numPr>
          <w:ilvl w:val="2"/>
          <w:numId w:val="21"/>
        </w:numPr>
        <w:autoSpaceDE/>
        <w:autoSpaceDN/>
        <w:spacing w:line="360" w:lineRule="auto"/>
        <w:ind w:left="2127" w:hanging="1276"/>
        <w:jc w:val="both"/>
        <w:rPr>
          <w:rFonts w:ascii="Calibri" w:hAnsi="Calibri" w:cs="Arial"/>
          <w:sz w:val="22"/>
          <w:szCs w:val="22"/>
        </w:rPr>
      </w:pPr>
      <w:r>
        <w:rPr>
          <w:rFonts w:ascii="Calibri" w:hAnsi="Calibri" w:cs="Arial"/>
          <w:sz w:val="22"/>
          <w:szCs w:val="22"/>
        </w:rPr>
        <w:t>t</w:t>
      </w:r>
      <w:r w:rsidR="00960DA5" w:rsidRPr="004F53EB">
        <w:rPr>
          <w:rFonts w:ascii="Calibri" w:hAnsi="Calibri" w:cs="Arial"/>
          <w:sz w:val="22"/>
          <w:szCs w:val="22"/>
        </w:rPr>
        <w:t>he total amount invoiced</w:t>
      </w:r>
      <w:r>
        <w:rPr>
          <w:rFonts w:ascii="Calibri" w:hAnsi="Calibri" w:cs="Arial"/>
          <w:sz w:val="22"/>
          <w:szCs w:val="22"/>
        </w:rPr>
        <w:t>;</w:t>
      </w:r>
    </w:p>
    <w:p w14:paraId="07B2C7C7" w14:textId="77777777" w:rsidR="00960DA5" w:rsidRPr="004F53EB" w:rsidRDefault="009D33B2" w:rsidP="009D33B2">
      <w:pPr>
        <w:numPr>
          <w:ilvl w:val="2"/>
          <w:numId w:val="21"/>
        </w:numPr>
        <w:autoSpaceDE/>
        <w:autoSpaceDN/>
        <w:spacing w:line="360" w:lineRule="auto"/>
        <w:ind w:left="2127" w:hanging="1276"/>
        <w:jc w:val="both"/>
        <w:rPr>
          <w:rFonts w:ascii="Calibri" w:hAnsi="Calibri" w:cs="Arial"/>
          <w:sz w:val="22"/>
          <w:szCs w:val="22"/>
        </w:rPr>
      </w:pPr>
      <w:r>
        <w:rPr>
          <w:rFonts w:ascii="Calibri" w:hAnsi="Calibri" w:cs="Arial"/>
          <w:sz w:val="22"/>
          <w:szCs w:val="22"/>
        </w:rPr>
        <w:t>t</w:t>
      </w:r>
      <w:r w:rsidR="00960DA5" w:rsidRPr="004F53EB">
        <w:rPr>
          <w:rFonts w:ascii="Calibri" w:hAnsi="Calibri" w:cs="Arial"/>
          <w:sz w:val="22"/>
          <w:szCs w:val="22"/>
        </w:rPr>
        <w:t>he Agreement number</w:t>
      </w:r>
      <w:r>
        <w:rPr>
          <w:rFonts w:ascii="Calibri" w:hAnsi="Calibri" w:cs="Arial"/>
          <w:sz w:val="22"/>
          <w:szCs w:val="22"/>
        </w:rPr>
        <w:t>;</w:t>
      </w:r>
    </w:p>
    <w:p w14:paraId="07B2C7C8" w14:textId="77777777" w:rsidR="00960DA5" w:rsidRDefault="009D33B2" w:rsidP="009D33B2">
      <w:pPr>
        <w:numPr>
          <w:ilvl w:val="2"/>
          <w:numId w:val="21"/>
        </w:numPr>
        <w:autoSpaceDE/>
        <w:autoSpaceDN/>
        <w:spacing w:line="360" w:lineRule="auto"/>
        <w:ind w:left="2127" w:hanging="1276"/>
        <w:jc w:val="both"/>
        <w:rPr>
          <w:rFonts w:ascii="Calibri" w:hAnsi="Calibri" w:cs="Arial"/>
          <w:sz w:val="22"/>
          <w:szCs w:val="22"/>
        </w:rPr>
      </w:pPr>
      <w:r>
        <w:rPr>
          <w:rFonts w:ascii="Calibri" w:hAnsi="Calibri" w:cs="Arial"/>
          <w:sz w:val="22"/>
          <w:szCs w:val="22"/>
        </w:rPr>
        <w:t>t</w:t>
      </w:r>
      <w:r w:rsidR="00960DA5" w:rsidRPr="004F53EB">
        <w:rPr>
          <w:rFonts w:ascii="Calibri" w:hAnsi="Calibri" w:cs="Arial"/>
          <w:sz w:val="22"/>
          <w:szCs w:val="22"/>
        </w:rPr>
        <w:t>he PO number</w:t>
      </w:r>
      <w:r>
        <w:rPr>
          <w:rFonts w:ascii="Calibri" w:hAnsi="Calibri" w:cs="Arial"/>
          <w:sz w:val="22"/>
          <w:szCs w:val="22"/>
        </w:rPr>
        <w:t>; and</w:t>
      </w:r>
    </w:p>
    <w:p w14:paraId="07B2C7C9" w14:textId="77777777" w:rsidR="00A330C8" w:rsidRDefault="009D33B2" w:rsidP="009D33B2">
      <w:pPr>
        <w:numPr>
          <w:ilvl w:val="2"/>
          <w:numId w:val="21"/>
        </w:numPr>
        <w:autoSpaceDE/>
        <w:autoSpaceDN/>
        <w:spacing w:line="360" w:lineRule="auto"/>
        <w:ind w:left="2127" w:hanging="1276"/>
        <w:jc w:val="both"/>
        <w:rPr>
          <w:rFonts w:ascii="Calibri" w:hAnsi="Calibri" w:cs="Arial"/>
          <w:sz w:val="22"/>
          <w:szCs w:val="22"/>
        </w:rPr>
      </w:pPr>
      <w:proofErr w:type="gramStart"/>
      <w:r>
        <w:rPr>
          <w:rFonts w:ascii="Calibri" w:hAnsi="Calibri" w:cs="Arial"/>
          <w:sz w:val="22"/>
          <w:szCs w:val="22"/>
        </w:rPr>
        <w:t>a</w:t>
      </w:r>
      <w:r w:rsidR="00A330C8" w:rsidRPr="004F53EB">
        <w:rPr>
          <w:rFonts w:ascii="Calibri" w:hAnsi="Calibri" w:cs="Arial"/>
          <w:sz w:val="22"/>
          <w:szCs w:val="22"/>
        </w:rPr>
        <w:t>ny</w:t>
      </w:r>
      <w:proofErr w:type="gramEnd"/>
      <w:r w:rsidR="00A330C8" w:rsidRPr="004F53EB">
        <w:rPr>
          <w:rFonts w:ascii="Calibri" w:hAnsi="Calibri" w:cs="Arial"/>
          <w:sz w:val="22"/>
          <w:szCs w:val="22"/>
        </w:rPr>
        <w:t xml:space="preserve"> other contract specific information required to be included on invoices </w:t>
      </w:r>
      <w:r>
        <w:rPr>
          <w:rFonts w:ascii="Calibri" w:hAnsi="Calibri" w:cs="Arial"/>
          <w:sz w:val="22"/>
          <w:szCs w:val="22"/>
        </w:rPr>
        <w:t>as detailed</w:t>
      </w:r>
      <w:r w:rsidR="00A330C8" w:rsidRPr="004F53EB">
        <w:rPr>
          <w:rFonts w:ascii="Calibri" w:hAnsi="Calibri" w:cs="Arial"/>
          <w:sz w:val="22"/>
          <w:szCs w:val="22"/>
        </w:rPr>
        <w:t xml:space="preserve"> in Schedule </w:t>
      </w:r>
      <w:r w:rsidR="00A330C8">
        <w:rPr>
          <w:rFonts w:ascii="Calibri" w:hAnsi="Calibri" w:cs="Arial"/>
          <w:sz w:val="22"/>
          <w:szCs w:val="22"/>
        </w:rPr>
        <w:t>3</w:t>
      </w:r>
      <w:r w:rsidR="00A330C8" w:rsidRPr="004F53EB">
        <w:rPr>
          <w:rFonts w:ascii="Calibri" w:hAnsi="Calibri" w:cs="Arial"/>
          <w:sz w:val="22"/>
          <w:szCs w:val="22"/>
        </w:rPr>
        <w:t>.</w:t>
      </w:r>
    </w:p>
    <w:p w14:paraId="07B2C7CA" w14:textId="77777777" w:rsidR="00960DA5" w:rsidRDefault="00A330C8" w:rsidP="009D33B2">
      <w:pPr>
        <w:numPr>
          <w:ilvl w:val="1"/>
          <w:numId w:val="21"/>
        </w:numPr>
        <w:autoSpaceDE/>
        <w:autoSpaceDN/>
        <w:spacing w:after="120" w:line="360" w:lineRule="exact"/>
        <w:ind w:left="709" w:hanging="709"/>
        <w:jc w:val="both"/>
        <w:rPr>
          <w:rFonts w:ascii="Calibri" w:hAnsi="Calibri" w:cs="Arial"/>
          <w:sz w:val="22"/>
          <w:szCs w:val="22"/>
        </w:rPr>
      </w:pPr>
      <w:r w:rsidRPr="004F53EB">
        <w:rPr>
          <w:rFonts w:ascii="Calibri" w:hAnsi="Calibri" w:cs="Arial"/>
          <w:sz w:val="22"/>
          <w:szCs w:val="22"/>
        </w:rPr>
        <w:t xml:space="preserve">Payment in respect of each properly submitted invoice by the </w:t>
      </w:r>
      <w:r>
        <w:rPr>
          <w:rFonts w:ascii="Calibri" w:hAnsi="Calibri" w:cs="Arial"/>
          <w:sz w:val="22"/>
          <w:szCs w:val="22"/>
        </w:rPr>
        <w:t>Contractor</w:t>
      </w:r>
      <w:r w:rsidRPr="004F53EB">
        <w:rPr>
          <w:rFonts w:ascii="Calibri" w:hAnsi="Calibri" w:cs="Arial"/>
          <w:sz w:val="22"/>
          <w:szCs w:val="22"/>
        </w:rPr>
        <w:t xml:space="preserve"> will be made by RSSB within </w:t>
      </w:r>
      <w:r w:rsidR="009D33B2">
        <w:rPr>
          <w:rFonts w:ascii="Calibri" w:hAnsi="Calibri" w:cs="Arial"/>
          <w:sz w:val="22"/>
          <w:szCs w:val="22"/>
        </w:rPr>
        <w:t>30</w:t>
      </w:r>
      <w:r w:rsidRPr="004F53EB">
        <w:rPr>
          <w:rFonts w:ascii="Calibri" w:hAnsi="Calibri" w:cs="Arial"/>
          <w:sz w:val="22"/>
          <w:szCs w:val="22"/>
        </w:rPr>
        <w:t xml:space="preserve"> days after receipt of a valid invo</w:t>
      </w:r>
      <w:r w:rsidR="009D33B2">
        <w:rPr>
          <w:rFonts w:ascii="Calibri" w:hAnsi="Calibri" w:cs="Arial"/>
          <w:sz w:val="22"/>
          <w:szCs w:val="22"/>
        </w:rPr>
        <w:t xml:space="preserve">ice. </w:t>
      </w:r>
      <w:r w:rsidRPr="004F53EB">
        <w:rPr>
          <w:rFonts w:ascii="Calibri" w:hAnsi="Calibri" w:cs="Arial"/>
          <w:sz w:val="22"/>
          <w:szCs w:val="22"/>
        </w:rPr>
        <w:t xml:space="preserve">If the </w:t>
      </w:r>
      <w:r>
        <w:rPr>
          <w:rFonts w:ascii="Calibri" w:hAnsi="Calibri" w:cs="Arial"/>
          <w:sz w:val="22"/>
          <w:szCs w:val="22"/>
        </w:rPr>
        <w:t>Contractor</w:t>
      </w:r>
      <w:r w:rsidRPr="004F53EB">
        <w:rPr>
          <w:rFonts w:ascii="Calibri" w:hAnsi="Calibri" w:cs="Arial"/>
          <w:sz w:val="22"/>
          <w:szCs w:val="22"/>
        </w:rPr>
        <w:t xml:space="preserve">’s invoice does not comply with the requirements of clause </w:t>
      </w:r>
      <w:r w:rsidR="0005554F">
        <w:rPr>
          <w:rFonts w:ascii="Calibri" w:hAnsi="Calibri" w:cs="Arial"/>
          <w:sz w:val="22"/>
          <w:szCs w:val="22"/>
        </w:rPr>
        <w:t>13</w:t>
      </w:r>
      <w:r w:rsidRPr="004F53EB">
        <w:rPr>
          <w:rFonts w:ascii="Calibri" w:hAnsi="Calibri" w:cs="Arial"/>
          <w:sz w:val="22"/>
          <w:szCs w:val="22"/>
        </w:rPr>
        <w:t xml:space="preserve">.1 </w:t>
      </w:r>
      <w:r w:rsidRPr="008B046C">
        <w:rPr>
          <w:rFonts w:ascii="Calibri" w:hAnsi="Calibri" w:cs="Arial"/>
          <w:sz w:val="22"/>
          <w:szCs w:val="22"/>
        </w:rPr>
        <w:t>RSSB</w:t>
      </w:r>
      <w:r w:rsidRPr="004F53EB">
        <w:rPr>
          <w:rFonts w:ascii="Calibri" w:hAnsi="Calibri" w:cs="Arial"/>
          <w:sz w:val="22"/>
          <w:szCs w:val="22"/>
        </w:rPr>
        <w:t xml:space="preserve"> shall be unde</w:t>
      </w:r>
      <w:r>
        <w:rPr>
          <w:rFonts w:ascii="Calibri" w:hAnsi="Calibri" w:cs="Arial"/>
          <w:sz w:val="22"/>
          <w:szCs w:val="22"/>
        </w:rPr>
        <w:t>r no obligation to pay the same.</w:t>
      </w:r>
    </w:p>
    <w:p w14:paraId="07B2C7CB" w14:textId="77777777" w:rsidR="00A330C8" w:rsidRDefault="00A330C8" w:rsidP="00AF627A">
      <w:pPr>
        <w:numPr>
          <w:ilvl w:val="1"/>
          <w:numId w:val="21"/>
        </w:numPr>
        <w:autoSpaceDE/>
        <w:autoSpaceDN/>
        <w:spacing w:before="240" w:after="120" w:line="360" w:lineRule="exact"/>
        <w:ind w:left="709" w:hanging="709"/>
        <w:jc w:val="both"/>
        <w:rPr>
          <w:rFonts w:ascii="Calibri" w:hAnsi="Calibri" w:cs="Arial"/>
          <w:sz w:val="22"/>
          <w:szCs w:val="22"/>
        </w:rPr>
      </w:pPr>
      <w:r w:rsidRPr="004F53EB">
        <w:rPr>
          <w:rFonts w:ascii="Calibri" w:hAnsi="Calibri" w:cs="Arial"/>
          <w:sz w:val="22"/>
          <w:szCs w:val="22"/>
        </w:rPr>
        <w:t xml:space="preserve">Payment by RSSB shall be without prejudice to any claims or rights which RSSB may have against the </w:t>
      </w:r>
      <w:r>
        <w:rPr>
          <w:rFonts w:ascii="Calibri" w:hAnsi="Calibri" w:cs="Arial"/>
          <w:sz w:val="22"/>
          <w:szCs w:val="22"/>
        </w:rPr>
        <w:t>Contractor</w:t>
      </w:r>
      <w:r w:rsidRPr="004F53EB">
        <w:rPr>
          <w:rFonts w:ascii="Calibri" w:hAnsi="Calibri" w:cs="Arial"/>
          <w:sz w:val="22"/>
          <w:szCs w:val="22"/>
        </w:rPr>
        <w:t xml:space="preserve"> and shall not constitute any admission by RSSB as to the performance by the </w:t>
      </w:r>
      <w:r>
        <w:rPr>
          <w:rFonts w:ascii="Calibri" w:hAnsi="Calibri" w:cs="Arial"/>
          <w:sz w:val="22"/>
          <w:szCs w:val="22"/>
        </w:rPr>
        <w:t>Contractor</w:t>
      </w:r>
      <w:r w:rsidRPr="004F53EB">
        <w:rPr>
          <w:rFonts w:ascii="Calibri" w:hAnsi="Calibri" w:cs="Arial"/>
          <w:sz w:val="22"/>
          <w:szCs w:val="22"/>
        </w:rPr>
        <w:t xml:space="preserve"> of its obligations hereunder.</w:t>
      </w:r>
    </w:p>
    <w:p w14:paraId="07B2C7CC" w14:textId="77777777" w:rsidR="00A330C8" w:rsidRDefault="00A330C8" w:rsidP="00AF627A">
      <w:pPr>
        <w:numPr>
          <w:ilvl w:val="1"/>
          <w:numId w:val="21"/>
        </w:numPr>
        <w:autoSpaceDE/>
        <w:autoSpaceDN/>
        <w:spacing w:before="240" w:after="120" w:line="360" w:lineRule="exact"/>
        <w:ind w:left="709" w:hanging="709"/>
        <w:jc w:val="both"/>
        <w:rPr>
          <w:rFonts w:ascii="Calibri" w:hAnsi="Calibri" w:cs="Arial"/>
          <w:sz w:val="22"/>
          <w:szCs w:val="22"/>
        </w:rPr>
      </w:pPr>
      <w:r>
        <w:rPr>
          <w:rFonts w:ascii="Calibri" w:hAnsi="Calibri" w:cs="Arial"/>
          <w:sz w:val="22"/>
          <w:szCs w:val="22"/>
        </w:rPr>
        <w:t>Invoices should be sent directly to the Finance Accounts Payable Department [Insert RSSB address]</w:t>
      </w:r>
      <w:r w:rsidR="009D33B2">
        <w:rPr>
          <w:rFonts w:ascii="Calibri" w:hAnsi="Calibri" w:cs="Arial"/>
          <w:sz w:val="22"/>
          <w:szCs w:val="22"/>
        </w:rPr>
        <w:t>.</w:t>
      </w:r>
    </w:p>
    <w:p w14:paraId="07B2C7CD" w14:textId="77777777" w:rsidR="00A330C8" w:rsidRDefault="00A330C8" w:rsidP="00AF627A">
      <w:pPr>
        <w:pStyle w:val="Heading30"/>
        <w:numPr>
          <w:ilvl w:val="0"/>
          <w:numId w:val="21"/>
        </w:numPr>
        <w:tabs>
          <w:tab w:val="left" w:pos="709"/>
        </w:tabs>
        <w:spacing w:before="240"/>
        <w:ind w:left="709" w:hanging="709"/>
        <w:jc w:val="both"/>
      </w:pPr>
      <w:r w:rsidRPr="00A330C8">
        <w:t>Value Added Tax</w:t>
      </w:r>
    </w:p>
    <w:p w14:paraId="07B2C7CE" w14:textId="77777777" w:rsidR="00A330C8" w:rsidRPr="009D33B2" w:rsidRDefault="00A330C8" w:rsidP="009D33B2">
      <w:pPr>
        <w:pStyle w:val="ListParagraph"/>
        <w:spacing w:before="240" w:line="360" w:lineRule="auto"/>
        <w:ind w:left="709"/>
        <w:jc w:val="both"/>
        <w:rPr>
          <w:rFonts w:ascii="Calibri" w:hAnsi="Calibri" w:cs="Arial"/>
          <w:sz w:val="22"/>
          <w:szCs w:val="22"/>
        </w:rPr>
      </w:pPr>
      <w:r w:rsidRPr="009D33B2">
        <w:rPr>
          <w:rFonts w:ascii="Calibri" w:hAnsi="Calibri" w:cs="Arial"/>
          <w:sz w:val="22"/>
          <w:szCs w:val="22"/>
        </w:rPr>
        <w:lastRenderedPageBreak/>
        <w:t xml:space="preserve">All prices indicated shall be exclusive of </w:t>
      </w:r>
      <w:r w:rsidR="009D33B2">
        <w:rPr>
          <w:rFonts w:ascii="Calibri" w:hAnsi="Calibri" w:cs="Arial"/>
          <w:sz w:val="22"/>
          <w:szCs w:val="22"/>
        </w:rPr>
        <w:t>VAT</w:t>
      </w:r>
      <w:r w:rsidRPr="009D33B2">
        <w:rPr>
          <w:rFonts w:ascii="Calibri" w:hAnsi="Calibri" w:cs="Arial"/>
          <w:sz w:val="22"/>
          <w:szCs w:val="22"/>
        </w:rPr>
        <w:t>. The Contractor shall, if registered for VAT, supply a valid VAT invoice, including a statement of how the supply in question is rated for the purposes of tax and show separately any relevant rates of tax relating to the Services. The Contractor shall provide further information as may reasonably be required in relation to any such invoice.</w:t>
      </w:r>
    </w:p>
    <w:p w14:paraId="07B2C7CF" w14:textId="77777777" w:rsidR="00A330C8" w:rsidRDefault="00A330C8" w:rsidP="00AF627A">
      <w:pPr>
        <w:pStyle w:val="Heading30"/>
        <w:numPr>
          <w:ilvl w:val="0"/>
          <w:numId w:val="21"/>
        </w:numPr>
        <w:tabs>
          <w:tab w:val="left" w:pos="0"/>
        </w:tabs>
        <w:spacing w:before="240"/>
        <w:ind w:left="709" w:hanging="709"/>
        <w:jc w:val="both"/>
      </w:pPr>
      <w:r>
        <w:t>Set Off</w:t>
      </w:r>
    </w:p>
    <w:p w14:paraId="07B2C7D0" w14:textId="77777777" w:rsidR="00A330C8" w:rsidRPr="00A330C8" w:rsidRDefault="00A330C8" w:rsidP="00FB7370">
      <w:pPr>
        <w:pStyle w:val="Heading30"/>
        <w:tabs>
          <w:tab w:val="left" w:pos="709"/>
        </w:tabs>
        <w:spacing w:before="240" w:line="360" w:lineRule="auto"/>
        <w:ind w:left="709"/>
        <w:jc w:val="both"/>
        <w:rPr>
          <w:sz w:val="22"/>
        </w:rPr>
      </w:pPr>
      <w:r w:rsidRPr="00A330C8">
        <w:rPr>
          <w:color w:val="auto"/>
          <w:sz w:val="22"/>
        </w:rPr>
        <w:t>Without prejudice to other rights and remedies, RSSB may deduct from any sums due to the Contractor under this Agreement an amount equivalent to any sum due from the Contractor to the RSSB (whether such sums are due to RSSB under this Agreement or under any other agreement between the Contractor and RSSB) and may also deduct any sum of money that is recoverable from or payable by the Contractor under this Agreement from any sum then due or which at any time thereafter may become due under any other agreement between the Contractor and RSSB. RSSB shall give to the Contractor notice of any such deduction or set-off and such notice shall specify:</w:t>
      </w:r>
    </w:p>
    <w:p w14:paraId="07B2C7D1" w14:textId="77777777" w:rsidR="00A330C8" w:rsidRPr="00A330C8" w:rsidRDefault="00A330C8" w:rsidP="00FB7370">
      <w:pPr>
        <w:pStyle w:val="Heading30"/>
        <w:numPr>
          <w:ilvl w:val="1"/>
          <w:numId w:val="21"/>
        </w:numPr>
        <w:tabs>
          <w:tab w:val="left" w:pos="709"/>
        </w:tabs>
        <w:spacing w:before="240" w:line="360" w:lineRule="auto"/>
        <w:ind w:left="709" w:firstLine="0"/>
        <w:jc w:val="both"/>
        <w:rPr>
          <w:sz w:val="22"/>
        </w:rPr>
      </w:pPr>
      <w:r w:rsidRPr="00A330C8">
        <w:rPr>
          <w:color w:val="auto"/>
          <w:sz w:val="22"/>
        </w:rPr>
        <w:lastRenderedPageBreak/>
        <w:t>the amount proposed to be withheld and the ground for withholding payment; or</w:t>
      </w:r>
    </w:p>
    <w:p w14:paraId="07B2C7D2" w14:textId="77777777" w:rsidR="00A330C8" w:rsidRPr="00B94A42" w:rsidRDefault="00A330C8" w:rsidP="00FB7370">
      <w:pPr>
        <w:pStyle w:val="Heading30"/>
        <w:numPr>
          <w:ilvl w:val="1"/>
          <w:numId w:val="21"/>
        </w:numPr>
        <w:tabs>
          <w:tab w:val="left" w:pos="709"/>
        </w:tabs>
        <w:spacing w:before="240" w:line="360" w:lineRule="auto"/>
        <w:ind w:left="709" w:firstLine="0"/>
        <w:jc w:val="both"/>
        <w:rPr>
          <w:sz w:val="22"/>
        </w:rPr>
      </w:pPr>
      <w:proofErr w:type="gramStart"/>
      <w:r w:rsidRPr="00A330C8">
        <w:rPr>
          <w:color w:val="auto"/>
          <w:sz w:val="22"/>
        </w:rPr>
        <w:t>if</w:t>
      </w:r>
      <w:proofErr w:type="gramEnd"/>
      <w:r w:rsidRPr="00A330C8">
        <w:rPr>
          <w:color w:val="auto"/>
          <w:sz w:val="22"/>
        </w:rPr>
        <w:t xml:space="preserve"> there is more than one ground, each ground and the amount attributable to it.</w:t>
      </w:r>
    </w:p>
    <w:p w14:paraId="07B2C7D3" w14:textId="77777777" w:rsidR="00B94A42" w:rsidRPr="00A330C8" w:rsidRDefault="00B94A42" w:rsidP="00FB7370">
      <w:pPr>
        <w:pStyle w:val="NoSpacing"/>
        <w:tabs>
          <w:tab w:val="left" w:pos="709"/>
        </w:tabs>
        <w:spacing w:before="240" w:line="360" w:lineRule="auto"/>
        <w:ind w:left="709"/>
        <w:jc w:val="both"/>
      </w:pPr>
      <w:r w:rsidRPr="004F53EB">
        <w:rPr>
          <w:rFonts w:ascii="Calibri" w:hAnsi="Calibri"/>
        </w:rPr>
        <w:t xml:space="preserve">Such notice shall be given not later than five days before the final date for payment of each invoice under </w:t>
      </w:r>
      <w:r w:rsidR="00FB7370">
        <w:rPr>
          <w:rFonts w:ascii="Calibri" w:hAnsi="Calibri"/>
        </w:rPr>
        <w:t>clause 1</w:t>
      </w:r>
      <w:r w:rsidR="00321213">
        <w:rPr>
          <w:rFonts w:ascii="Calibri" w:hAnsi="Calibri"/>
        </w:rPr>
        <w:t>3</w:t>
      </w:r>
      <w:r>
        <w:rPr>
          <w:rFonts w:ascii="Calibri" w:hAnsi="Calibri"/>
        </w:rPr>
        <w:t>.</w:t>
      </w:r>
    </w:p>
    <w:p w14:paraId="07B2C7D4" w14:textId="77777777" w:rsidR="00B94A42" w:rsidRPr="00B94A42" w:rsidRDefault="00B94A42" w:rsidP="00AF627A">
      <w:pPr>
        <w:pStyle w:val="Heading30"/>
        <w:numPr>
          <w:ilvl w:val="0"/>
          <w:numId w:val="21"/>
        </w:numPr>
        <w:tabs>
          <w:tab w:val="left" w:pos="0"/>
          <w:tab w:val="left" w:pos="709"/>
        </w:tabs>
        <w:spacing w:before="240"/>
        <w:ind w:left="709" w:hanging="709"/>
        <w:jc w:val="both"/>
        <w:rPr>
          <w:sz w:val="22"/>
        </w:rPr>
      </w:pPr>
      <w:r>
        <w:t>Variation</w:t>
      </w:r>
    </w:p>
    <w:p w14:paraId="07B2C7D5" w14:textId="77777777" w:rsidR="00B94A42" w:rsidRPr="00B94A42" w:rsidRDefault="00B94A42" w:rsidP="00A37072">
      <w:pPr>
        <w:pStyle w:val="Heading30"/>
        <w:tabs>
          <w:tab w:val="left" w:pos="709"/>
        </w:tabs>
        <w:spacing w:before="240"/>
        <w:ind w:left="709"/>
        <w:jc w:val="both"/>
        <w:rPr>
          <w:sz w:val="22"/>
        </w:rPr>
      </w:pPr>
      <w:r w:rsidRPr="00B94A42">
        <w:rPr>
          <w:color w:val="auto"/>
          <w:sz w:val="22"/>
        </w:rPr>
        <w:t xml:space="preserve">No variation of this Agreement shall be </w:t>
      </w:r>
      <w:r w:rsidR="00A37072">
        <w:rPr>
          <w:color w:val="auto"/>
          <w:sz w:val="22"/>
        </w:rPr>
        <w:t>effective</w:t>
      </w:r>
      <w:r w:rsidRPr="00B94A42">
        <w:rPr>
          <w:color w:val="auto"/>
          <w:sz w:val="22"/>
        </w:rPr>
        <w:t xml:space="preserve"> unless it is in writing and signed by each of the parties</w:t>
      </w:r>
      <w:r w:rsidR="00A37072">
        <w:rPr>
          <w:color w:val="auto"/>
          <w:sz w:val="22"/>
        </w:rPr>
        <w:t xml:space="preserve"> (or their authorised representatives)</w:t>
      </w:r>
      <w:r w:rsidRPr="00B94A42">
        <w:rPr>
          <w:color w:val="auto"/>
          <w:sz w:val="22"/>
        </w:rPr>
        <w:t>.</w:t>
      </w:r>
    </w:p>
    <w:p w14:paraId="07B2C7D6" w14:textId="77777777" w:rsidR="00B94A42" w:rsidRPr="00B94A42" w:rsidRDefault="00B94A42" w:rsidP="00AF627A">
      <w:pPr>
        <w:pStyle w:val="Heading30"/>
        <w:numPr>
          <w:ilvl w:val="0"/>
          <w:numId w:val="21"/>
        </w:numPr>
        <w:tabs>
          <w:tab w:val="left" w:pos="0"/>
          <w:tab w:val="left" w:pos="709"/>
        </w:tabs>
        <w:spacing w:before="240"/>
        <w:ind w:left="709" w:hanging="709"/>
        <w:jc w:val="both"/>
        <w:rPr>
          <w:sz w:val="22"/>
        </w:rPr>
      </w:pPr>
      <w:r w:rsidRPr="007B09FF">
        <w:rPr>
          <w:color w:val="2F828D"/>
          <w:szCs w:val="28"/>
        </w:rPr>
        <w:t>Rights of Third Parties</w:t>
      </w:r>
    </w:p>
    <w:p w14:paraId="07B2C7D7" w14:textId="77777777" w:rsidR="00B94A42" w:rsidRPr="00B94A42" w:rsidRDefault="00B94A42" w:rsidP="00A37072">
      <w:pPr>
        <w:pStyle w:val="Heading30"/>
        <w:tabs>
          <w:tab w:val="left" w:pos="709"/>
        </w:tabs>
        <w:spacing w:before="240"/>
        <w:ind w:left="709"/>
        <w:jc w:val="both"/>
        <w:rPr>
          <w:sz w:val="22"/>
        </w:rPr>
      </w:pPr>
      <w:r w:rsidRPr="00B94A42">
        <w:rPr>
          <w:color w:val="auto"/>
          <w:sz w:val="22"/>
        </w:rPr>
        <w:t xml:space="preserve">A person who is not a party to this Agreement shall have no rights under the </w:t>
      </w:r>
      <w:r w:rsidR="00A37072">
        <w:rPr>
          <w:color w:val="auto"/>
          <w:sz w:val="22"/>
        </w:rPr>
        <w:t xml:space="preserve">Contracts </w:t>
      </w:r>
      <w:r w:rsidRPr="00B94A42">
        <w:rPr>
          <w:color w:val="auto"/>
          <w:sz w:val="22"/>
        </w:rPr>
        <w:t>(Rights of Third Parties) Act 1999 to enforce any term of this Agreement. This clause does not affect any right or remedy of any person which exists or is available other than pursuant to that act</w:t>
      </w:r>
      <w:r>
        <w:rPr>
          <w:color w:val="auto"/>
          <w:sz w:val="22"/>
        </w:rPr>
        <w:t>.</w:t>
      </w:r>
    </w:p>
    <w:p w14:paraId="55A73191" w14:textId="0A2579B8" w:rsidR="00221ACA" w:rsidRDefault="00221ACA" w:rsidP="00AF627A">
      <w:pPr>
        <w:pStyle w:val="Heading30"/>
        <w:numPr>
          <w:ilvl w:val="0"/>
          <w:numId w:val="21"/>
        </w:numPr>
        <w:tabs>
          <w:tab w:val="left" w:pos="0"/>
          <w:tab w:val="left" w:pos="709"/>
        </w:tabs>
        <w:spacing w:before="240"/>
        <w:ind w:left="709" w:hanging="709"/>
        <w:jc w:val="both"/>
      </w:pPr>
      <w:r w:rsidRPr="00221ACA">
        <w:t>Counterparts</w:t>
      </w:r>
    </w:p>
    <w:p w14:paraId="5D78D90B" w14:textId="2F8007E3" w:rsidR="00221ACA" w:rsidRPr="00221ACA" w:rsidRDefault="00221ACA" w:rsidP="00221ACA">
      <w:pPr>
        <w:pStyle w:val="Heading30"/>
        <w:tabs>
          <w:tab w:val="left" w:pos="0"/>
          <w:tab w:val="left" w:pos="709"/>
        </w:tabs>
        <w:spacing w:before="240"/>
        <w:ind w:left="709"/>
        <w:jc w:val="both"/>
        <w:rPr>
          <w:color w:val="auto"/>
          <w:sz w:val="22"/>
        </w:rPr>
      </w:pPr>
      <w:r w:rsidRPr="00221ACA">
        <w:rPr>
          <w:color w:val="auto"/>
          <w:sz w:val="22"/>
        </w:rPr>
        <w:t xml:space="preserve">This </w:t>
      </w:r>
      <w:r>
        <w:rPr>
          <w:color w:val="auto"/>
          <w:sz w:val="22"/>
        </w:rPr>
        <w:t>A</w:t>
      </w:r>
      <w:r w:rsidRPr="00221ACA">
        <w:rPr>
          <w:color w:val="auto"/>
          <w:sz w:val="22"/>
        </w:rPr>
        <w:t>greement may be executed in any number of counterparts, each of which when executed shall constitute a duplicate original, but all the counterparts shall together constitute the one agreement.</w:t>
      </w:r>
    </w:p>
    <w:p w14:paraId="07B2C7D8" w14:textId="77777777" w:rsidR="00B94A42" w:rsidRPr="00B94A42" w:rsidRDefault="00B94A42" w:rsidP="00AF627A">
      <w:pPr>
        <w:pStyle w:val="Heading30"/>
        <w:numPr>
          <w:ilvl w:val="0"/>
          <w:numId w:val="21"/>
        </w:numPr>
        <w:tabs>
          <w:tab w:val="left" w:pos="0"/>
          <w:tab w:val="left" w:pos="709"/>
        </w:tabs>
        <w:spacing w:before="240"/>
        <w:ind w:left="709" w:hanging="709"/>
        <w:jc w:val="both"/>
        <w:rPr>
          <w:sz w:val="22"/>
        </w:rPr>
      </w:pPr>
      <w:r>
        <w:lastRenderedPageBreak/>
        <w:t>Governing Law and Jurisdiction</w:t>
      </w:r>
    </w:p>
    <w:p w14:paraId="07B2C7D9" w14:textId="77777777" w:rsidR="00B94A42" w:rsidRPr="00B94A42" w:rsidRDefault="00B94A42" w:rsidP="00A37072">
      <w:pPr>
        <w:pStyle w:val="Heading30"/>
        <w:tabs>
          <w:tab w:val="left" w:pos="709"/>
        </w:tabs>
        <w:spacing w:before="240"/>
        <w:ind w:left="709"/>
        <w:jc w:val="both"/>
        <w:rPr>
          <w:sz w:val="22"/>
        </w:rPr>
      </w:pPr>
      <w:r w:rsidRPr="00B94A42">
        <w:rPr>
          <w:color w:val="auto"/>
          <w:sz w:val="22"/>
        </w:rPr>
        <w:t>This Agreement shall be governed and construed in all respects by English Law and the parties to it irrevocably submit to the exclusive jurisdiction of the Courts of England and Wales.</w:t>
      </w:r>
    </w:p>
    <w:p w14:paraId="07B2C7DA" w14:textId="77777777" w:rsidR="00B94A42" w:rsidRPr="00B94A42" w:rsidRDefault="00B94A42" w:rsidP="00AF627A">
      <w:pPr>
        <w:pStyle w:val="Heading30"/>
        <w:numPr>
          <w:ilvl w:val="0"/>
          <w:numId w:val="21"/>
        </w:numPr>
        <w:tabs>
          <w:tab w:val="left" w:pos="0"/>
          <w:tab w:val="left" w:pos="709"/>
        </w:tabs>
        <w:spacing w:before="240"/>
        <w:ind w:left="709" w:hanging="709"/>
        <w:jc w:val="both"/>
        <w:rPr>
          <w:sz w:val="22"/>
        </w:rPr>
      </w:pPr>
      <w:r>
        <w:t>Notices</w:t>
      </w:r>
    </w:p>
    <w:p w14:paraId="07B2C7DB" w14:textId="77777777" w:rsidR="00DE30A5" w:rsidRPr="00DE30A5" w:rsidRDefault="00B94A42" w:rsidP="00A37072">
      <w:pPr>
        <w:pStyle w:val="Heading30"/>
        <w:numPr>
          <w:ilvl w:val="1"/>
          <w:numId w:val="21"/>
        </w:numPr>
        <w:tabs>
          <w:tab w:val="left" w:pos="709"/>
        </w:tabs>
        <w:spacing w:before="240"/>
        <w:ind w:left="709" w:hanging="709"/>
        <w:jc w:val="both"/>
        <w:rPr>
          <w:sz w:val="22"/>
        </w:rPr>
      </w:pPr>
      <w:r w:rsidRPr="00B94A42">
        <w:rPr>
          <w:color w:val="auto"/>
          <w:spacing w:val="-3"/>
          <w:sz w:val="22"/>
        </w:rPr>
        <w:t>All notices to be given hereunder shall be in writing and may be served</w:t>
      </w:r>
      <w:r w:rsidR="00DE30A5">
        <w:rPr>
          <w:color w:val="auto"/>
          <w:spacing w:val="-3"/>
          <w:sz w:val="22"/>
        </w:rPr>
        <w:t>:</w:t>
      </w:r>
    </w:p>
    <w:p w14:paraId="07B2C7DC" w14:textId="77777777" w:rsidR="00DE30A5" w:rsidRPr="00DE30A5" w:rsidRDefault="00DE30A5" w:rsidP="00DE30A5">
      <w:pPr>
        <w:pStyle w:val="Heading30"/>
        <w:numPr>
          <w:ilvl w:val="2"/>
          <w:numId w:val="21"/>
        </w:numPr>
        <w:tabs>
          <w:tab w:val="left" w:pos="709"/>
        </w:tabs>
        <w:spacing w:before="240"/>
        <w:jc w:val="both"/>
        <w:rPr>
          <w:sz w:val="22"/>
        </w:rPr>
      </w:pPr>
      <w:r>
        <w:rPr>
          <w:color w:val="auto"/>
          <w:spacing w:val="-3"/>
          <w:sz w:val="22"/>
        </w:rPr>
        <w:t>p</w:t>
      </w:r>
      <w:r w:rsidR="00B94A42" w:rsidRPr="00B94A42">
        <w:rPr>
          <w:color w:val="auto"/>
          <w:spacing w:val="-3"/>
          <w:sz w:val="22"/>
        </w:rPr>
        <w:t>ersonally</w:t>
      </w:r>
      <w:r>
        <w:rPr>
          <w:color w:val="auto"/>
          <w:spacing w:val="-3"/>
          <w:sz w:val="22"/>
        </w:rPr>
        <w:t>;</w:t>
      </w:r>
    </w:p>
    <w:p w14:paraId="07B2C7DD" w14:textId="77777777" w:rsidR="00DE30A5" w:rsidRPr="00DE30A5" w:rsidRDefault="00A37072" w:rsidP="00DE30A5">
      <w:pPr>
        <w:pStyle w:val="Heading30"/>
        <w:numPr>
          <w:ilvl w:val="2"/>
          <w:numId w:val="21"/>
        </w:numPr>
        <w:tabs>
          <w:tab w:val="left" w:pos="709"/>
        </w:tabs>
        <w:spacing w:before="240"/>
        <w:jc w:val="both"/>
        <w:rPr>
          <w:sz w:val="22"/>
        </w:rPr>
      </w:pPr>
      <w:r w:rsidRPr="00B94A42">
        <w:rPr>
          <w:color w:val="auto"/>
          <w:spacing w:val="-3"/>
          <w:sz w:val="22"/>
        </w:rPr>
        <w:t>by</w:t>
      </w:r>
      <w:r>
        <w:rPr>
          <w:color w:val="auto"/>
          <w:spacing w:val="-3"/>
          <w:sz w:val="22"/>
        </w:rPr>
        <w:t xml:space="preserve"> </w:t>
      </w:r>
      <w:r w:rsidRPr="00A37072">
        <w:rPr>
          <w:color w:val="auto"/>
          <w:spacing w:val="-3"/>
          <w:sz w:val="22"/>
        </w:rPr>
        <w:t>pre-paid first-class post or other next working day delivery service</w:t>
      </w:r>
      <w:r w:rsidR="00DE30A5">
        <w:rPr>
          <w:color w:val="auto"/>
          <w:spacing w:val="-3"/>
          <w:sz w:val="22"/>
        </w:rPr>
        <w:t>; or</w:t>
      </w:r>
    </w:p>
    <w:p w14:paraId="07B2C7DE" w14:textId="77777777" w:rsidR="00DE30A5" w:rsidRPr="00DE30A5" w:rsidRDefault="00DE30A5" w:rsidP="00DE30A5">
      <w:pPr>
        <w:pStyle w:val="Heading30"/>
        <w:numPr>
          <w:ilvl w:val="2"/>
          <w:numId w:val="21"/>
        </w:numPr>
        <w:tabs>
          <w:tab w:val="left" w:pos="709"/>
        </w:tabs>
        <w:spacing w:before="240"/>
        <w:jc w:val="both"/>
        <w:rPr>
          <w:sz w:val="22"/>
        </w:rPr>
      </w:pPr>
      <w:r>
        <w:rPr>
          <w:color w:val="auto"/>
          <w:spacing w:val="-3"/>
          <w:sz w:val="22"/>
        </w:rPr>
        <w:t>by email, provided always that a hard copy of the notice is also served,</w:t>
      </w:r>
    </w:p>
    <w:p w14:paraId="07B2C7DF" w14:textId="77777777" w:rsidR="00B94A42" w:rsidRPr="00A37072" w:rsidRDefault="00B94A42" w:rsidP="00DE30A5">
      <w:pPr>
        <w:pStyle w:val="Heading30"/>
        <w:tabs>
          <w:tab w:val="left" w:pos="709"/>
        </w:tabs>
        <w:spacing w:before="240"/>
        <w:ind w:left="720"/>
        <w:jc w:val="both"/>
        <w:rPr>
          <w:sz w:val="22"/>
        </w:rPr>
      </w:pPr>
      <w:proofErr w:type="gramStart"/>
      <w:r w:rsidRPr="00B94A42">
        <w:rPr>
          <w:color w:val="auto"/>
          <w:spacing w:val="-3"/>
          <w:sz w:val="22"/>
        </w:rPr>
        <w:t>to</w:t>
      </w:r>
      <w:proofErr w:type="gramEnd"/>
      <w:r w:rsidRPr="00B94A42">
        <w:rPr>
          <w:color w:val="auto"/>
          <w:spacing w:val="-3"/>
          <w:sz w:val="22"/>
        </w:rPr>
        <w:t xml:space="preserve"> the </w:t>
      </w:r>
      <w:r w:rsidR="00A37072">
        <w:rPr>
          <w:color w:val="auto"/>
          <w:spacing w:val="-3"/>
          <w:sz w:val="22"/>
        </w:rPr>
        <w:t xml:space="preserve">relevant party’s registered </w:t>
      </w:r>
      <w:r w:rsidRPr="00B94A42">
        <w:rPr>
          <w:color w:val="auto"/>
          <w:spacing w:val="-3"/>
          <w:sz w:val="22"/>
        </w:rPr>
        <w:t xml:space="preserve">address  </w:t>
      </w:r>
      <w:r w:rsidR="00DE30A5">
        <w:rPr>
          <w:color w:val="auto"/>
          <w:spacing w:val="-3"/>
          <w:sz w:val="22"/>
        </w:rPr>
        <w:t>(</w:t>
      </w:r>
      <w:r w:rsidRPr="00B94A42">
        <w:rPr>
          <w:color w:val="auto"/>
          <w:spacing w:val="-3"/>
          <w:sz w:val="22"/>
        </w:rPr>
        <w:t xml:space="preserve">or as it may from time-to-time be notified in writing to the other </w:t>
      </w:r>
      <w:r w:rsidR="00A37072">
        <w:rPr>
          <w:color w:val="auto"/>
          <w:spacing w:val="-3"/>
          <w:sz w:val="22"/>
        </w:rPr>
        <w:t>p</w:t>
      </w:r>
      <w:r w:rsidRPr="00B94A42">
        <w:rPr>
          <w:color w:val="auto"/>
          <w:spacing w:val="-3"/>
          <w:sz w:val="22"/>
        </w:rPr>
        <w:t>arty</w:t>
      </w:r>
      <w:r w:rsidR="00DE30A5">
        <w:rPr>
          <w:color w:val="auto"/>
          <w:spacing w:val="-3"/>
          <w:sz w:val="22"/>
        </w:rPr>
        <w:t>) or to such email address as shall be notified in writing to the other party (as appropriate)</w:t>
      </w:r>
      <w:r w:rsidR="00A37072">
        <w:rPr>
          <w:color w:val="auto"/>
          <w:spacing w:val="-3"/>
          <w:sz w:val="22"/>
        </w:rPr>
        <w:t>.</w:t>
      </w:r>
    </w:p>
    <w:p w14:paraId="07B2C7E0" w14:textId="77777777" w:rsidR="00E70847" w:rsidRPr="00E70847" w:rsidRDefault="00E70847" w:rsidP="00E70847">
      <w:pPr>
        <w:pStyle w:val="Heading30"/>
        <w:numPr>
          <w:ilvl w:val="1"/>
          <w:numId w:val="21"/>
        </w:numPr>
        <w:tabs>
          <w:tab w:val="left" w:pos="709"/>
        </w:tabs>
        <w:spacing w:before="240"/>
        <w:ind w:left="709" w:hanging="709"/>
        <w:jc w:val="both"/>
        <w:rPr>
          <w:color w:val="auto"/>
          <w:sz w:val="22"/>
        </w:rPr>
      </w:pPr>
      <w:r w:rsidRPr="00E70847">
        <w:rPr>
          <w:color w:val="auto"/>
          <w:sz w:val="22"/>
        </w:rPr>
        <w:t>Any notice shall be deemed to have been received:</w:t>
      </w:r>
    </w:p>
    <w:p w14:paraId="07B2C7E1" w14:textId="77777777" w:rsidR="00E70847" w:rsidRPr="00E70847" w:rsidRDefault="00E70847" w:rsidP="00E70847">
      <w:pPr>
        <w:pStyle w:val="Heading30"/>
        <w:numPr>
          <w:ilvl w:val="2"/>
          <w:numId w:val="21"/>
        </w:numPr>
        <w:tabs>
          <w:tab w:val="left" w:pos="709"/>
        </w:tabs>
        <w:spacing w:before="240"/>
        <w:ind w:left="1418" w:hanging="698"/>
        <w:jc w:val="both"/>
        <w:rPr>
          <w:color w:val="auto"/>
          <w:sz w:val="22"/>
        </w:rPr>
      </w:pPr>
      <w:r w:rsidRPr="00E70847">
        <w:rPr>
          <w:color w:val="auto"/>
          <w:sz w:val="22"/>
        </w:rPr>
        <w:t>if delivered by hand, on signature of a delivery receipt;</w:t>
      </w:r>
    </w:p>
    <w:p w14:paraId="07B2C7E2" w14:textId="77777777" w:rsidR="00DE30A5" w:rsidRDefault="00E70847" w:rsidP="00E70847">
      <w:pPr>
        <w:pStyle w:val="Heading30"/>
        <w:numPr>
          <w:ilvl w:val="2"/>
          <w:numId w:val="21"/>
        </w:numPr>
        <w:tabs>
          <w:tab w:val="left" w:pos="709"/>
        </w:tabs>
        <w:spacing w:before="240"/>
        <w:ind w:left="1418" w:hanging="698"/>
        <w:jc w:val="both"/>
        <w:rPr>
          <w:color w:val="auto"/>
          <w:sz w:val="22"/>
        </w:rPr>
      </w:pPr>
      <w:r w:rsidRPr="00E70847">
        <w:rPr>
          <w:color w:val="auto"/>
          <w:sz w:val="22"/>
        </w:rPr>
        <w:t>if sent by pre-paid first-class post or other next working day delivery service, at 9.00 am on the second Business Day after posting</w:t>
      </w:r>
      <w:r w:rsidR="00DE30A5">
        <w:rPr>
          <w:color w:val="auto"/>
          <w:sz w:val="22"/>
        </w:rPr>
        <w:t>; or</w:t>
      </w:r>
    </w:p>
    <w:p w14:paraId="07B2C7E3" w14:textId="77777777" w:rsidR="00E70847" w:rsidRPr="00E70847" w:rsidRDefault="00DE30A5" w:rsidP="00E70847">
      <w:pPr>
        <w:pStyle w:val="Heading30"/>
        <w:numPr>
          <w:ilvl w:val="2"/>
          <w:numId w:val="21"/>
        </w:numPr>
        <w:tabs>
          <w:tab w:val="left" w:pos="709"/>
        </w:tabs>
        <w:spacing w:before="240"/>
        <w:ind w:left="1418" w:hanging="698"/>
        <w:jc w:val="both"/>
        <w:rPr>
          <w:color w:val="auto"/>
          <w:sz w:val="22"/>
        </w:rPr>
      </w:pPr>
      <w:proofErr w:type="gramStart"/>
      <w:r>
        <w:rPr>
          <w:color w:val="auto"/>
          <w:sz w:val="22"/>
        </w:rPr>
        <w:lastRenderedPageBreak/>
        <w:t>if</w:t>
      </w:r>
      <w:proofErr w:type="gramEnd"/>
      <w:r>
        <w:rPr>
          <w:color w:val="auto"/>
          <w:sz w:val="22"/>
        </w:rPr>
        <w:t xml:space="preserve"> sent by email, at 9.00</w:t>
      </w:r>
      <w:r w:rsidR="00321213">
        <w:rPr>
          <w:color w:val="auto"/>
          <w:sz w:val="22"/>
        </w:rPr>
        <w:t xml:space="preserve"> </w:t>
      </w:r>
      <w:r>
        <w:rPr>
          <w:color w:val="auto"/>
          <w:sz w:val="22"/>
        </w:rPr>
        <w:t>am on the next Business Day after sending</w:t>
      </w:r>
      <w:r w:rsidR="00E70847" w:rsidRPr="00E70847">
        <w:rPr>
          <w:color w:val="auto"/>
          <w:sz w:val="22"/>
        </w:rPr>
        <w:t>.</w:t>
      </w:r>
    </w:p>
    <w:p w14:paraId="07B2C7E4" w14:textId="77777777" w:rsidR="00A37072" w:rsidRPr="00E70847" w:rsidRDefault="00E70847" w:rsidP="00E70847">
      <w:pPr>
        <w:pStyle w:val="Heading30"/>
        <w:numPr>
          <w:ilvl w:val="1"/>
          <w:numId w:val="21"/>
        </w:numPr>
        <w:tabs>
          <w:tab w:val="left" w:pos="709"/>
        </w:tabs>
        <w:spacing w:before="240"/>
        <w:ind w:left="709" w:hanging="709"/>
        <w:jc w:val="both"/>
        <w:rPr>
          <w:color w:val="auto"/>
          <w:sz w:val="22"/>
        </w:rPr>
      </w:pPr>
      <w:r w:rsidRPr="00E70847">
        <w:rPr>
          <w:color w:val="auto"/>
          <w:sz w:val="22"/>
        </w:rPr>
        <w:t>This clause does not apply to the service of any proceedings or other documents in any legal action or, where applicable, any arbitration or other method of dispute resolution.</w:t>
      </w:r>
    </w:p>
    <w:p w14:paraId="762065BD" w14:textId="7C2FAC7F" w:rsidR="000A429B" w:rsidRDefault="00221ACA" w:rsidP="00AF627A">
      <w:pPr>
        <w:pStyle w:val="Heading30"/>
        <w:numPr>
          <w:ilvl w:val="0"/>
          <w:numId w:val="21"/>
        </w:numPr>
        <w:tabs>
          <w:tab w:val="left" w:pos="0"/>
          <w:tab w:val="left" w:pos="709"/>
        </w:tabs>
        <w:spacing w:before="240"/>
        <w:ind w:left="709" w:hanging="709"/>
        <w:jc w:val="both"/>
      </w:pPr>
      <w:r w:rsidRPr="00221ACA">
        <w:t>Announcements</w:t>
      </w:r>
    </w:p>
    <w:p w14:paraId="5F385747" w14:textId="12B21A4A" w:rsidR="00221ACA" w:rsidRPr="00221ACA" w:rsidRDefault="00221ACA" w:rsidP="00221ACA">
      <w:pPr>
        <w:pStyle w:val="Heading30"/>
        <w:tabs>
          <w:tab w:val="left" w:pos="0"/>
          <w:tab w:val="left" w:pos="709"/>
        </w:tabs>
        <w:spacing w:before="240"/>
        <w:ind w:left="709"/>
        <w:jc w:val="both"/>
        <w:rPr>
          <w:color w:val="auto"/>
        </w:rPr>
      </w:pPr>
      <w:r w:rsidRPr="00221ACA">
        <w:rPr>
          <w:color w:val="auto"/>
          <w:sz w:val="24"/>
        </w:rPr>
        <w:t xml:space="preserve">No party shall make, or permit any person to make, any public announcement concerning this </w:t>
      </w:r>
      <w:r>
        <w:rPr>
          <w:color w:val="auto"/>
          <w:sz w:val="24"/>
        </w:rPr>
        <w:t>A</w:t>
      </w:r>
      <w:r w:rsidRPr="00221ACA">
        <w:rPr>
          <w:color w:val="auto"/>
          <w:sz w:val="24"/>
        </w:rPr>
        <w:t>greement without the prior written consent of the other part</w:t>
      </w:r>
      <w:r>
        <w:rPr>
          <w:color w:val="auto"/>
          <w:sz w:val="24"/>
        </w:rPr>
        <w:t>y</w:t>
      </w:r>
      <w:r w:rsidRPr="00221ACA">
        <w:rPr>
          <w:color w:val="auto"/>
          <w:sz w:val="24"/>
        </w:rPr>
        <w:t xml:space="preserve"> (such consent not to be unreasonably withheld or delayed), except as required by law, any governmental or regulatory authority (including, without limitation, any relevant securities exchange), any court or other authority of competent jurisdiction.</w:t>
      </w:r>
    </w:p>
    <w:p w14:paraId="44468CAF" w14:textId="618FDFAD" w:rsidR="00F378BD" w:rsidRDefault="00F378BD" w:rsidP="00AF627A">
      <w:pPr>
        <w:pStyle w:val="Heading30"/>
        <w:numPr>
          <w:ilvl w:val="0"/>
          <w:numId w:val="21"/>
        </w:numPr>
        <w:tabs>
          <w:tab w:val="left" w:pos="0"/>
          <w:tab w:val="left" w:pos="709"/>
        </w:tabs>
        <w:spacing w:before="240"/>
        <w:ind w:left="709" w:hanging="709"/>
        <w:jc w:val="both"/>
      </w:pPr>
      <w:r w:rsidRPr="00F378BD">
        <w:t>Mediation</w:t>
      </w:r>
    </w:p>
    <w:p w14:paraId="48CBEE17" w14:textId="6B269E23" w:rsidR="00F378BD" w:rsidRPr="00F378BD" w:rsidRDefault="00F378BD" w:rsidP="00F378BD">
      <w:pPr>
        <w:pStyle w:val="Heading30"/>
        <w:tabs>
          <w:tab w:val="left" w:pos="0"/>
          <w:tab w:val="left" w:pos="709"/>
        </w:tabs>
        <w:spacing w:before="240"/>
        <w:ind w:left="709"/>
        <w:jc w:val="both"/>
        <w:rPr>
          <w:color w:val="auto"/>
          <w:sz w:val="22"/>
        </w:rPr>
      </w:pPr>
      <w:r w:rsidRPr="00F378BD">
        <w:rPr>
          <w:color w:val="auto"/>
          <w:sz w:val="22"/>
        </w:rPr>
        <w:t xml:space="preserve">If any dispute arises in connection with this </w:t>
      </w:r>
      <w:r>
        <w:rPr>
          <w:color w:val="auto"/>
          <w:sz w:val="22"/>
        </w:rPr>
        <w:t>A</w:t>
      </w:r>
      <w:r w:rsidRPr="00F378BD">
        <w:rPr>
          <w:color w:val="auto"/>
          <w:sz w:val="22"/>
        </w:rPr>
        <w:t>greement, the parties will attempt to settle it by mediation in accordance with the Centre for Effective Dispute Resolution (</w:t>
      </w:r>
      <w:r>
        <w:rPr>
          <w:b/>
          <w:color w:val="auto"/>
          <w:sz w:val="22"/>
        </w:rPr>
        <w:t>“</w:t>
      </w:r>
      <w:r w:rsidRPr="00F378BD">
        <w:rPr>
          <w:b/>
          <w:color w:val="auto"/>
          <w:sz w:val="22"/>
        </w:rPr>
        <w:t>CEDR</w:t>
      </w:r>
      <w:r>
        <w:rPr>
          <w:b/>
          <w:color w:val="auto"/>
          <w:sz w:val="22"/>
        </w:rPr>
        <w:t>”</w:t>
      </w:r>
      <w:r w:rsidRPr="00F378BD">
        <w:rPr>
          <w:color w:val="auto"/>
          <w:sz w:val="22"/>
        </w:rPr>
        <w:t>) Model Mediation Procedure. Unless otherwise agreed between the parties within 14 days of notice of the dispute, the mediator will be nominated by CEDR.</w:t>
      </w:r>
    </w:p>
    <w:p w14:paraId="07B2C7E5" w14:textId="77777777" w:rsidR="00B94A42" w:rsidRPr="00B94A42" w:rsidRDefault="00B94A42" w:rsidP="00AF627A">
      <w:pPr>
        <w:pStyle w:val="Heading30"/>
        <w:numPr>
          <w:ilvl w:val="0"/>
          <w:numId w:val="21"/>
        </w:numPr>
        <w:tabs>
          <w:tab w:val="left" w:pos="0"/>
          <w:tab w:val="left" w:pos="709"/>
        </w:tabs>
        <w:spacing w:before="240"/>
        <w:ind w:left="709" w:hanging="709"/>
        <w:jc w:val="both"/>
        <w:rPr>
          <w:sz w:val="22"/>
        </w:rPr>
      </w:pPr>
      <w:r w:rsidRPr="000B3ED1">
        <w:t>Entire Agreement Clause</w:t>
      </w:r>
    </w:p>
    <w:p w14:paraId="07B2C7E6" w14:textId="77777777" w:rsidR="00197E9F" w:rsidRPr="00197E9F" w:rsidRDefault="00197E9F" w:rsidP="00197E9F">
      <w:pPr>
        <w:pStyle w:val="Body"/>
        <w:numPr>
          <w:ilvl w:val="1"/>
          <w:numId w:val="21"/>
        </w:numPr>
        <w:spacing w:before="240" w:line="360" w:lineRule="auto"/>
        <w:ind w:left="709" w:hanging="709"/>
        <w:jc w:val="both"/>
        <w:rPr>
          <w:spacing w:val="-3"/>
        </w:rPr>
      </w:pPr>
      <w:r w:rsidRPr="00197E9F">
        <w:rPr>
          <w:spacing w:val="-3"/>
        </w:rPr>
        <w:lastRenderedPageBreak/>
        <w:t xml:space="preserve">This </w:t>
      </w:r>
      <w:r>
        <w:rPr>
          <w:spacing w:val="-3"/>
        </w:rPr>
        <w:t>A</w:t>
      </w:r>
      <w:r w:rsidRPr="00197E9F">
        <w:rPr>
          <w:spacing w:val="-3"/>
        </w:rPr>
        <w:t>greement constitutes the entire agreement between the parties and supersedes and extinguishes all previous agreements, promises, assurances, warranties, representations and understandings between them, whether written or oral, relating to its subject matter.</w:t>
      </w:r>
    </w:p>
    <w:p w14:paraId="07B2C7E7" w14:textId="77777777" w:rsidR="002628C1" w:rsidRPr="00B92C0F" w:rsidRDefault="00197E9F" w:rsidP="00197E9F">
      <w:pPr>
        <w:pStyle w:val="Body"/>
        <w:numPr>
          <w:ilvl w:val="1"/>
          <w:numId w:val="21"/>
        </w:numPr>
        <w:spacing w:before="240" w:line="360" w:lineRule="auto"/>
        <w:ind w:left="709" w:hanging="709"/>
        <w:jc w:val="both"/>
      </w:pPr>
      <w:r w:rsidRPr="00197E9F">
        <w:rPr>
          <w:spacing w:val="-3"/>
        </w:rPr>
        <w:t xml:space="preserve">Each party agrees that it shall have no remedies in respect of any statement, representation, assurance or warranty (whether made innocently or negligently) that is not set out in this </w:t>
      </w:r>
      <w:r>
        <w:rPr>
          <w:spacing w:val="-3"/>
        </w:rPr>
        <w:t>A</w:t>
      </w:r>
      <w:r w:rsidRPr="00197E9F">
        <w:rPr>
          <w:spacing w:val="-3"/>
        </w:rPr>
        <w:t xml:space="preserve">greement. Each party agrees that it shall have no claim for innocent or negligent misrepresentation based on any statement in this </w:t>
      </w:r>
      <w:r>
        <w:rPr>
          <w:spacing w:val="-3"/>
        </w:rPr>
        <w:t>A</w:t>
      </w:r>
      <w:r w:rsidRPr="00197E9F">
        <w:rPr>
          <w:spacing w:val="-3"/>
        </w:rPr>
        <w:t>greement.</w:t>
      </w:r>
    </w:p>
    <w:p w14:paraId="07B2C7E8" w14:textId="77777777" w:rsidR="00B92C0F" w:rsidRDefault="00B92C0F" w:rsidP="00B92C0F">
      <w:pPr>
        <w:pStyle w:val="Heading30"/>
        <w:numPr>
          <w:ilvl w:val="0"/>
          <w:numId w:val="21"/>
        </w:numPr>
        <w:tabs>
          <w:tab w:val="left" w:pos="0"/>
          <w:tab w:val="left" w:pos="709"/>
        </w:tabs>
        <w:spacing w:before="240"/>
        <w:ind w:left="709" w:hanging="709"/>
        <w:jc w:val="both"/>
      </w:pPr>
      <w:r>
        <w:t>Waiver</w:t>
      </w:r>
    </w:p>
    <w:p w14:paraId="07B2C7E9" w14:textId="77777777" w:rsidR="00B92C0F" w:rsidRDefault="00B92C0F" w:rsidP="00B92C0F">
      <w:pPr>
        <w:pStyle w:val="Body"/>
        <w:spacing w:before="240" w:line="360" w:lineRule="auto"/>
        <w:ind w:left="709"/>
        <w:jc w:val="both"/>
      </w:pPr>
      <w:r>
        <w:t>No failure or delay by a party to exercise any right or remedy provided under this Agreement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07B2C7EA" w14:textId="77777777" w:rsidR="00B92C0F" w:rsidRDefault="00B92C0F" w:rsidP="00B92C0F">
      <w:pPr>
        <w:pStyle w:val="Heading30"/>
        <w:numPr>
          <w:ilvl w:val="0"/>
          <w:numId w:val="21"/>
        </w:numPr>
        <w:tabs>
          <w:tab w:val="left" w:pos="0"/>
          <w:tab w:val="left" w:pos="709"/>
        </w:tabs>
        <w:spacing w:before="240"/>
        <w:ind w:left="709" w:hanging="709"/>
        <w:jc w:val="both"/>
      </w:pPr>
      <w:r>
        <w:t>Severance</w:t>
      </w:r>
    </w:p>
    <w:p w14:paraId="07B2C7EB" w14:textId="77777777" w:rsidR="00B92C0F" w:rsidRDefault="00B92C0F" w:rsidP="00F52B52">
      <w:pPr>
        <w:pStyle w:val="Body"/>
        <w:spacing w:before="240" w:line="360" w:lineRule="auto"/>
        <w:ind w:left="709"/>
        <w:jc w:val="both"/>
      </w:pPr>
      <w:r>
        <w:lastRenderedPageBreak/>
        <w:t>If any provision or part-provision of this Agreement is or becomes invalid, illegal or unenforceable, it shall be deemed modified to the minimum extent necessary to make it valid, legal and enforceable. If such modification is not possible, the relevant provision or part-provision shall be deemed deleted. Any modification to or deletion of a provision or part-provision under this clause shall not affect the validity and enforceability of the rest of this Agreement.</w:t>
      </w:r>
    </w:p>
    <w:p w14:paraId="07B2C7EC" w14:textId="77777777" w:rsidR="00B92C0F" w:rsidRDefault="00B92C0F" w:rsidP="00F52B52">
      <w:pPr>
        <w:pStyle w:val="Heading30"/>
        <w:numPr>
          <w:ilvl w:val="0"/>
          <w:numId w:val="21"/>
        </w:numPr>
        <w:tabs>
          <w:tab w:val="left" w:pos="0"/>
          <w:tab w:val="left" w:pos="709"/>
        </w:tabs>
        <w:spacing w:before="240"/>
        <w:ind w:left="709" w:hanging="709"/>
        <w:jc w:val="both"/>
      </w:pPr>
      <w:r>
        <w:t>No partnership or agency</w:t>
      </w:r>
    </w:p>
    <w:p w14:paraId="07B2C7ED" w14:textId="77777777" w:rsidR="00197E9F" w:rsidRDefault="00B92C0F" w:rsidP="00F52B52">
      <w:pPr>
        <w:pStyle w:val="Body"/>
        <w:spacing w:before="240" w:line="360" w:lineRule="auto"/>
        <w:ind w:left="709"/>
        <w:jc w:val="both"/>
      </w:pPr>
      <w:r>
        <w:t xml:space="preserve">Nothing in this </w:t>
      </w:r>
      <w:r w:rsidR="00F52B52">
        <w:t>A</w:t>
      </w:r>
      <w:r>
        <w:t>greement is intended to, or shall be deemed to, establish any partnership or joint venture between any of the parties, constitute any party the agent of another party, or authorise any party to make or enter into any commitments for or on behalf of any other party.</w:t>
      </w:r>
    </w:p>
    <w:p w14:paraId="07B2C7EE" w14:textId="77777777" w:rsidR="00F52B52" w:rsidRPr="004F53EB" w:rsidRDefault="00F52B52" w:rsidP="00F52B52">
      <w:pPr>
        <w:pStyle w:val="Body"/>
        <w:spacing w:before="240" w:line="360" w:lineRule="auto"/>
        <w:ind w:left="709"/>
        <w:jc w:val="both"/>
      </w:pPr>
    </w:p>
    <w:p w14:paraId="07B2C7EF" w14:textId="77777777" w:rsidR="00F52B52" w:rsidRDefault="00197E9F" w:rsidP="00783CD4">
      <w:pPr>
        <w:pStyle w:val="Testimonium"/>
        <w:rPr>
          <w:b/>
          <w:sz w:val="28"/>
          <w:szCs w:val="28"/>
          <w:lang w:eastAsia="en-GB"/>
        </w:rPr>
      </w:pPr>
      <w:r w:rsidRPr="00197E9F">
        <w:rPr>
          <w:rFonts w:asciiTheme="minorHAnsi" w:hAnsiTheme="minorHAnsi"/>
          <w:b/>
          <w:sz w:val="22"/>
          <w:szCs w:val="22"/>
        </w:rPr>
        <w:t xml:space="preserve">This Agreement </w:t>
      </w:r>
      <w:r w:rsidRPr="00197E9F">
        <w:rPr>
          <w:rFonts w:asciiTheme="minorHAnsi" w:hAnsiTheme="minorHAnsi"/>
          <w:sz w:val="22"/>
          <w:szCs w:val="22"/>
        </w:rPr>
        <w:t>has been entered into on the date stated at the beginning of it.</w:t>
      </w:r>
      <w:r w:rsidR="00F52B52">
        <w:rPr>
          <w:b/>
          <w:sz w:val="28"/>
          <w:szCs w:val="28"/>
        </w:rPr>
        <w:br w:type="page"/>
      </w:r>
    </w:p>
    <w:p w14:paraId="07B2C7F0" w14:textId="77777777" w:rsidR="00460346" w:rsidRPr="00460346" w:rsidRDefault="00460346" w:rsidP="00460346">
      <w:pPr>
        <w:pStyle w:val="Body"/>
        <w:jc w:val="both"/>
        <w:rPr>
          <w:rFonts w:asciiTheme="minorHAnsi" w:hAnsiTheme="minorHAnsi"/>
          <w:spacing w:val="-3"/>
        </w:rPr>
      </w:pPr>
      <w:r>
        <w:rPr>
          <w:rFonts w:ascii="Arial" w:hAnsi="Arial"/>
          <w:b/>
          <w:sz w:val="28"/>
          <w:szCs w:val="28"/>
        </w:rPr>
        <w:lastRenderedPageBreak/>
        <w:t>Agreement</w:t>
      </w:r>
      <w:r w:rsidRPr="00C21E05">
        <w:rPr>
          <w:rFonts w:ascii="Arial" w:hAnsi="Arial"/>
          <w:b/>
          <w:sz w:val="28"/>
          <w:szCs w:val="28"/>
        </w:rPr>
        <w:t xml:space="preserve"> Signat</w:t>
      </w:r>
      <w:r>
        <w:rPr>
          <w:rFonts w:ascii="Arial" w:hAnsi="Arial"/>
          <w:b/>
          <w:sz w:val="28"/>
          <w:szCs w:val="28"/>
        </w:rPr>
        <w:t>ure</w:t>
      </w:r>
    </w:p>
    <w:p w14:paraId="07B2C7F1" w14:textId="77777777" w:rsidR="00460346" w:rsidRPr="00C21E05" w:rsidRDefault="00460346" w:rsidP="00460346">
      <w:pPr>
        <w:jc w:val="both"/>
        <w:rPr>
          <w:rFonts w:ascii="Arial" w:hAnsi="Arial" w:cs="Arial"/>
          <w:sz w:val="22"/>
          <w:szCs w:val="22"/>
        </w:rPr>
      </w:pPr>
    </w:p>
    <w:p w14:paraId="07B2C7F2" w14:textId="77777777" w:rsidR="00460346" w:rsidRPr="00C21E05" w:rsidRDefault="00460346" w:rsidP="00460346">
      <w:pPr>
        <w:jc w:val="both"/>
        <w:rPr>
          <w:rFonts w:ascii="Arial" w:hAnsi="Arial" w:cs="Arial"/>
          <w:sz w:val="22"/>
          <w:szCs w:val="22"/>
        </w:rPr>
      </w:pPr>
    </w:p>
    <w:p w14:paraId="07B2C7F3" w14:textId="77777777" w:rsidR="00460346" w:rsidRPr="00C21E05" w:rsidRDefault="00460346" w:rsidP="00460346">
      <w:pPr>
        <w:jc w:val="both"/>
        <w:rPr>
          <w:rFonts w:ascii="Arial" w:hAnsi="Arial" w:cs="Arial"/>
          <w:sz w:val="22"/>
          <w:szCs w:val="22"/>
        </w:rPr>
      </w:pPr>
    </w:p>
    <w:p w14:paraId="07B2C7F4" w14:textId="77777777" w:rsidR="00460346" w:rsidRPr="00C21E05" w:rsidRDefault="00460346" w:rsidP="00460346">
      <w:pPr>
        <w:jc w:val="both"/>
        <w:rPr>
          <w:rFonts w:ascii="Arial" w:hAnsi="Arial" w:cs="Arial"/>
          <w:sz w:val="22"/>
          <w:szCs w:val="22"/>
        </w:rPr>
      </w:pPr>
      <w:proofErr w:type="gramStart"/>
      <w:r w:rsidRPr="00C21E05">
        <w:rPr>
          <w:rFonts w:ascii="Arial" w:hAnsi="Arial" w:cs="Arial"/>
          <w:sz w:val="22"/>
          <w:szCs w:val="22"/>
        </w:rPr>
        <w:t>Signed .................................................................</w:t>
      </w:r>
      <w:proofErr w:type="gramEnd"/>
      <w:r w:rsidRPr="00C21E05">
        <w:rPr>
          <w:rFonts w:ascii="Arial" w:hAnsi="Arial" w:cs="Arial"/>
          <w:sz w:val="22"/>
          <w:szCs w:val="22"/>
        </w:rPr>
        <w:t xml:space="preserve"> </w:t>
      </w:r>
      <w:proofErr w:type="gramStart"/>
      <w:r w:rsidRPr="00C21E05">
        <w:rPr>
          <w:rFonts w:ascii="Arial" w:hAnsi="Arial" w:cs="Arial"/>
          <w:sz w:val="22"/>
          <w:szCs w:val="22"/>
        </w:rPr>
        <w:t>Date .................................</w:t>
      </w:r>
      <w:proofErr w:type="gramEnd"/>
    </w:p>
    <w:p w14:paraId="07B2C7F5" w14:textId="77777777" w:rsidR="00460346" w:rsidRPr="00C21E05" w:rsidRDefault="00460346" w:rsidP="00460346">
      <w:pPr>
        <w:jc w:val="both"/>
        <w:rPr>
          <w:rFonts w:ascii="Arial" w:hAnsi="Arial" w:cs="Arial"/>
          <w:sz w:val="22"/>
          <w:szCs w:val="22"/>
        </w:rPr>
      </w:pPr>
    </w:p>
    <w:p w14:paraId="07B2C7F6" w14:textId="77777777" w:rsidR="00460346" w:rsidRPr="00C21E05" w:rsidRDefault="00460346" w:rsidP="00460346">
      <w:pPr>
        <w:jc w:val="both"/>
        <w:rPr>
          <w:rFonts w:ascii="Arial" w:hAnsi="Arial" w:cs="Arial"/>
          <w:sz w:val="22"/>
          <w:szCs w:val="22"/>
        </w:rPr>
      </w:pPr>
      <w:r w:rsidRPr="00C21E05">
        <w:rPr>
          <w:rFonts w:ascii="Arial" w:hAnsi="Arial" w:cs="Arial"/>
          <w:sz w:val="22"/>
          <w:szCs w:val="22"/>
        </w:rPr>
        <w:t>Name in block capitals</w:t>
      </w:r>
      <w:proofErr w:type="gramStart"/>
      <w:r w:rsidRPr="00C21E05">
        <w:rPr>
          <w:rFonts w:ascii="Arial" w:hAnsi="Arial" w:cs="Arial"/>
          <w:sz w:val="22"/>
          <w:szCs w:val="22"/>
        </w:rPr>
        <w:t>:...........................................</w:t>
      </w:r>
      <w:proofErr w:type="gramEnd"/>
    </w:p>
    <w:p w14:paraId="07B2C7F7" w14:textId="77777777" w:rsidR="00460346" w:rsidRPr="00C21E05" w:rsidRDefault="00460346" w:rsidP="00460346">
      <w:pPr>
        <w:jc w:val="both"/>
        <w:rPr>
          <w:rFonts w:ascii="Arial" w:hAnsi="Arial" w:cs="Arial"/>
          <w:sz w:val="22"/>
          <w:szCs w:val="22"/>
        </w:rPr>
      </w:pPr>
      <w:r w:rsidRPr="00C21E05">
        <w:rPr>
          <w:rFonts w:ascii="Arial" w:hAnsi="Arial" w:cs="Arial"/>
          <w:sz w:val="22"/>
          <w:szCs w:val="22"/>
        </w:rPr>
        <w:t>Duly authorised to sign for and on behalf of RSSB</w:t>
      </w:r>
    </w:p>
    <w:p w14:paraId="07B2C7F8" w14:textId="77777777" w:rsidR="00460346" w:rsidRPr="00C21E05" w:rsidRDefault="00460346" w:rsidP="00460346">
      <w:pPr>
        <w:jc w:val="both"/>
        <w:rPr>
          <w:rFonts w:ascii="Arial" w:hAnsi="Arial" w:cs="Arial"/>
          <w:sz w:val="22"/>
          <w:szCs w:val="22"/>
        </w:rPr>
      </w:pPr>
    </w:p>
    <w:p w14:paraId="07B2C7F9" w14:textId="77777777" w:rsidR="00460346" w:rsidRPr="00C21E05" w:rsidRDefault="00460346" w:rsidP="00460346">
      <w:pPr>
        <w:jc w:val="both"/>
        <w:rPr>
          <w:rFonts w:ascii="Arial" w:hAnsi="Arial" w:cs="Arial"/>
          <w:sz w:val="22"/>
          <w:szCs w:val="22"/>
        </w:rPr>
      </w:pPr>
    </w:p>
    <w:p w14:paraId="07B2C7FA" w14:textId="77777777" w:rsidR="00460346" w:rsidRPr="00C21E05" w:rsidRDefault="00460346" w:rsidP="00460346">
      <w:pPr>
        <w:jc w:val="both"/>
        <w:rPr>
          <w:rFonts w:ascii="Arial" w:hAnsi="Arial" w:cs="Arial"/>
          <w:sz w:val="22"/>
          <w:szCs w:val="22"/>
        </w:rPr>
      </w:pPr>
      <w:proofErr w:type="gramStart"/>
      <w:r w:rsidRPr="00C21E05">
        <w:rPr>
          <w:rFonts w:ascii="Arial" w:hAnsi="Arial" w:cs="Arial"/>
          <w:sz w:val="22"/>
          <w:szCs w:val="22"/>
        </w:rPr>
        <w:t>and</w:t>
      </w:r>
      <w:proofErr w:type="gramEnd"/>
    </w:p>
    <w:p w14:paraId="07B2C7FB" w14:textId="77777777" w:rsidR="00460346" w:rsidRPr="00C21E05" w:rsidRDefault="00460346" w:rsidP="00460346">
      <w:pPr>
        <w:jc w:val="both"/>
        <w:rPr>
          <w:rFonts w:ascii="Arial" w:hAnsi="Arial" w:cs="Arial"/>
          <w:sz w:val="22"/>
          <w:szCs w:val="22"/>
        </w:rPr>
      </w:pPr>
    </w:p>
    <w:p w14:paraId="07B2C7FC" w14:textId="77777777" w:rsidR="00460346" w:rsidRPr="00C21E05" w:rsidRDefault="00460346" w:rsidP="00460346">
      <w:pPr>
        <w:jc w:val="both"/>
        <w:rPr>
          <w:rFonts w:ascii="Arial" w:hAnsi="Arial" w:cs="Arial"/>
          <w:sz w:val="22"/>
          <w:szCs w:val="22"/>
        </w:rPr>
      </w:pPr>
    </w:p>
    <w:p w14:paraId="07B2C7FD" w14:textId="77777777" w:rsidR="00460346" w:rsidRPr="00C21E05" w:rsidRDefault="00460346" w:rsidP="00460346">
      <w:pPr>
        <w:jc w:val="both"/>
        <w:rPr>
          <w:rFonts w:ascii="Arial" w:hAnsi="Arial" w:cs="Arial"/>
          <w:sz w:val="22"/>
          <w:szCs w:val="22"/>
        </w:rPr>
      </w:pPr>
      <w:r w:rsidRPr="00C21E05">
        <w:rPr>
          <w:rFonts w:ascii="Arial" w:hAnsi="Arial" w:cs="Arial"/>
          <w:sz w:val="22"/>
          <w:szCs w:val="22"/>
        </w:rPr>
        <w:t xml:space="preserve">Signed.................................................................. </w:t>
      </w:r>
      <w:proofErr w:type="gramStart"/>
      <w:r w:rsidRPr="00C21E05">
        <w:rPr>
          <w:rFonts w:ascii="Arial" w:hAnsi="Arial" w:cs="Arial"/>
          <w:sz w:val="22"/>
          <w:szCs w:val="22"/>
        </w:rPr>
        <w:t>Date .................................</w:t>
      </w:r>
      <w:proofErr w:type="gramEnd"/>
    </w:p>
    <w:p w14:paraId="07B2C7FE" w14:textId="77777777" w:rsidR="00460346" w:rsidRPr="00C21E05" w:rsidRDefault="00460346" w:rsidP="00460346">
      <w:pPr>
        <w:jc w:val="both"/>
        <w:rPr>
          <w:rFonts w:ascii="Arial" w:hAnsi="Arial" w:cs="Arial"/>
          <w:sz w:val="22"/>
          <w:szCs w:val="22"/>
        </w:rPr>
      </w:pPr>
    </w:p>
    <w:p w14:paraId="07B2C7FF" w14:textId="77777777" w:rsidR="00460346" w:rsidRPr="00C21E05" w:rsidRDefault="00460346" w:rsidP="00460346">
      <w:pPr>
        <w:jc w:val="both"/>
        <w:rPr>
          <w:rFonts w:ascii="Arial" w:hAnsi="Arial" w:cs="Arial"/>
          <w:sz w:val="22"/>
          <w:szCs w:val="22"/>
        </w:rPr>
      </w:pPr>
    </w:p>
    <w:p w14:paraId="07B2C800" w14:textId="77777777" w:rsidR="00460346" w:rsidRPr="00C21E05" w:rsidRDefault="00460346" w:rsidP="00460346">
      <w:pPr>
        <w:jc w:val="both"/>
        <w:rPr>
          <w:rFonts w:ascii="Arial" w:hAnsi="Arial" w:cs="Arial"/>
          <w:sz w:val="22"/>
          <w:szCs w:val="22"/>
        </w:rPr>
      </w:pPr>
      <w:r w:rsidRPr="00C21E05">
        <w:rPr>
          <w:rFonts w:ascii="Arial" w:hAnsi="Arial" w:cs="Arial"/>
          <w:sz w:val="22"/>
          <w:szCs w:val="22"/>
        </w:rPr>
        <w:t>Name in block capitals: ..........................................</w:t>
      </w:r>
    </w:p>
    <w:p w14:paraId="07B2C801" w14:textId="77777777" w:rsidR="00AE0F29" w:rsidRPr="008B046C" w:rsidRDefault="00460346" w:rsidP="008B046C">
      <w:pPr>
        <w:pStyle w:val="Heading20"/>
        <w:rPr>
          <w:color w:val="auto"/>
        </w:rPr>
      </w:pPr>
      <w:r w:rsidRPr="00CD6377">
        <w:rPr>
          <w:rFonts w:ascii="Arial" w:hAnsi="Arial"/>
          <w:color w:val="auto"/>
          <w:sz w:val="22"/>
        </w:rPr>
        <w:t>Duly authorised to sign for and on behalf of</w:t>
      </w:r>
      <w:r w:rsidR="008B046C">
        <w:rPr>
          <w:rFonts w:ascii="Arial" w:hAnsi="Arial"/>
          <w:color w:val="auto"/>
          <w:sz w:val="22"/>
        </w:rPr>
        <w:t xml:space="preserve"> [Contractor]</w:t>
      </w:r>
      <w:r w:rsidR="0042498F">
        <w:rPr>
          <w:rFonts w:ascii="Arial" w:hAnsi="Arial"/>
          <w:color w:val="auto"/>
          <w:sz w:val="22"/>
        </w:rPr>
        <w:t xml:space="preserve"> </w:t>
      </w:r>
    </w:p>
    <w:sectPr w:rsidR="00AE0F29" w:rsidRPr="008B046C" w:rsidSect="00C2037C">
      <w:headerReference w:type="default" r:id="rId12"/>
      <w:footerReference w:type="default" r:id="rId13"/>
      <w:endnotePr>
        <w:numFmt w:val="decimal"/>
      </w:endnotePr>
      <w:pgSz w:w="11905" w:h="16837"/>
      <w:pgMar w:top="-2445" w:right="1440" w:bottom="1440" w:left="1440" w:header="447" w:footer="1440" w:gutter="0"/>
      <w:cols w:space="720"/>
      <w:vAlign w:val="center"/>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B2C811" w14:textId="77777777" w:rsidR="00102D1F" w:rsidRDefault="00102D1F" w:rsidP="0003785D">
      <w:r>
        <w:separator/>
      </w:r>
    </w:p>
  </w:endnote>
  <w:endnote w:type="continuationSeparator" w:id="0">
    <w:p w14:paraId="07B2C812" w14:textId="77777777" w:rsidR="00102D1F" w:rsidRDefault="00102D1F" w:rsidP="000378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embedRegular r:id="rId1" w:fontKey="{3DC4C4DB-4B66-481B-94B3-B37C8BA0E406}"/>
    <w:embedBold r:id="rId2" w:fontKey="{70977113-5166-48E0-A042-A760A84EBF44}"/>
  </w:font>
  <w:font w:name="Calibri">
    <w:panose1 w:val="020F0502020204030204"/>
    <w:charset w:val="00"/>
    <w:family w:val="swiss"/>
    <w:pitch w:val="variable"/>
    <w:sig w:usb0="E00002FF" w:usb1="4000ACFF" w:usb2="00000001" w:usb3="00000000" w:csb0="0000019F" w:csb1="00000000"/>
    <w:embedRegular r:id="rId3" w:fontKey="{7F25DB53-F2E1-4B89-9253-7C9A6A6853E7}"/>
    <w:embedBold r:id="rId4" w:fontKey="{B1E4D037-9EE1-44AF-8199-915256A0CDFC}"/>
    <w:embedItalic r:id="rId5" w:fontKey="{EA389222-FBA9-42D4-B0D8-0969E6BA6E70}"/>
  </w:font>
  <w:font w:name="Arial Bold">
    <w:panose1 w:val="020B0704020202020204"/>
    <w:charset w:val="00"/>
    <w:family w:val="roman"/>
    <w:notTrueType/>
    <w:pitch w:val="default"/>
  </w:font>
  <w:font w:name="Verdana">
    <w:panose1 w:val="020B0604030504040204"/>
    <w:charset w:val="00"/>
    <w:family w:val="swiss"/>
    <w:pitch w:val="variable"/>
    <w:sig w:usb0="A10006FF" w:usb1="4000205B" w:usb2="00000010" w:usb3="00000000" w:csb0="0000019F" w:csb1="00000000"/>
    <w:embedRegular r:id="rId6" w:fontKey="{3FE12CEF-CDD7-46E5-8281-B691E469DB93}"/>
  </w:font>
  <w:font w:name="Tahoma">
    <w:panose1 w:val="020B0604030504040204"/>
    <w:charset w:val="00"/>
    <w:family w:val="swiss"/>
    <w:pitch w:val="variable"/>
    <w:sig w:usb0="E1002EFF" w:usb1="C000605B" w:usb2="00000029" w:usb3="00000000" w:csb0="000101FF" w:csb1="00000000"/>
    <w:embedRegular r:id="rId7" w:fontKey="{C85D2E0C-6322-498F-83FD-E3719BC6C90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B2C816" w14:textId="77777777" w:rsidR="00102D1F" w:rsidRDefault="00102D1F" w:rsidP="00323194">
    <w:pPr>
      <w:pStyle w:val="Footer"/>
      <w:spacing w:line="240" w:lineRule="auto"/>
    </w:pPr>
  </w:p>
  <w:p w14:paraId="07B2C817" w14:textId="77777777" w:rsidR="00102D1F" w:rsidRDefault="00923636" w:rsidP="00323194">
    <w:pPr>
      <w:pStyle w:val="Footer"/>
      <w:spacing w:line="240" w:lineRule="auto"/>
    </w:pPr>
    <w:r>
      <w:fldChar w:fldCharType="begin"/>
    </w:r>
    <w:r>
      <w:instrText xml:space="preserve"> DOCPROPERTY  WSPath \* MERGEFORMAT </w:instrText>
    </w:r>
    <w:r>
      <w:fldChar w:fldCharType="separate"/>
    </w:r>
    <w:r w:rsidR="00102D1F">
      <w:t>94/174/071215190645.docx</w:t>
    </w:r>
    <w:r>
      <w:fldChar w:fldCharType="end"/>
    </w:r>
  </w:p>
  <w:p w14:paraId="07B2C818" w14:textId="77777777" w:rsidR="00102D1F" w:rsidRDefault="00102D1F" w:rsidP="00323194">
    <w:pPr>
      <w:pStyle w:val="Footer"/>
      <w:spacing w:line="240" w:lineRule="auto"/>
    </w:pPr>
    <w:r>
      <w:fldChar w:fldCharType="begin"/>
    </w:r>
    <w:r>
      <w:instrText xml:space="preserve"> </w:instrText>
    </w:r>
    <w:r w:rsidRPr="00323194">
      <w:rPr>
        <w:sz w:val="16"/>
      </w:rPr>
      <w:instrText>DOCPROPERTY  WSVersion</w:instrText>
    </w:r>
    <w:r>
      <w:instrText xml:space="preserve"> \* MERGEFORMAT </w:instrText>
    </w:r>
    <w:r>
      <w:fldChar w:fldCharType="separate"/>
    </w:r>
    <w:r>
      <w:rPr>
        <w:sz w:val="16"/>
      </w:rPr>
      <w:t>VN 1 071215 19-06-00</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B2C80F" w14:textId="77777777" w:rsidR="00102D1F" w:rsidRDefault="00102D1F" w:rsidP="0003785D">
      <w:r>
        <w:separator/>
      </w:r>
    </w:p>
  </w:footnote>
  <w:footnote w:type="continuationSeparator" w:id="0">
    <w:p w14:paraId="07B2C810" w14:textId="77777777" w:rsidR="00102D1F" w:rsidRDefault="00102D1F" w:rsidP="000378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B2C814" w14:textId="77777777" w:rsidR="00102D1F" w:rsidRPr="0003785D" w:rsidRDefault="00102D1F" w:rsidP="00811CD2">
    <w:pPr>
      <w:pStyle w:val="Image"/>
      <w:tabs>
        <w:tab w:val="left" w:pos="3570"/>
        <w:tab w:val="right" w:pos="10012"/>
      </w:tabs>
      <w:jc w:val="left"/>
    </w:pPr>
    <w:r>
      <w:tab/>
    </w:r>
    <w:r>
      <w:tab/>
    </w:r>
    <w:r>
      <w:rPr>
        <w:noProof/>
        <w:lang w:eastAsia="en-GB"/>
      </w:rPr>
      <w:drawing>
        <wp:inline distT="0" distB="0" distL="0" distR="0" wp14:anchorId="07B2C81B" wp14:editId="07B2C81C">
          <wp:extent cx="1256030" cy="699770"/>
          <wp:effectExtent l="0" t="0" r="1270" b="5080"/>
          <wp:docPr id="4" name="Picture 4" descr="C:\Users\adavey\Desktop\RSSB master logos\RSSB master logos\RSSB_CMYK logos\RSSB_CMYK colour logo pos_35mm30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avey\Desktop\RSSB master logos\RSSB master logos\RSSB_CMYK logos\RSSB_CMYK colour logo pos_35mm300.ep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6030" cy="69977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D"/>
    <w:multiLevelType w:val="singleLevel"/>
    <w:tmpl w:val="386AB7E0"/>
    <w:lvl w:ilvl="0">
      <w:start w:val="1"/>
      <w:numFmt w:val="lowerRoman"/>
      <w:pStyle w:val="ListNumber4"/>
      <w:lvlText w:val="%1)"/>
      <w:lvlJc w:val="left"/>
      <w:pPr>
        <w:tabs>
          <w:tab w:val="num" w:pos="1588"/>
        </w:tabs>
        <w:ind w:left="1588" w:hanging="454"/>
      </w:pPr>
      <w:rPr>
        <w:rFonts w:ascii="Arial" w:hAnsi="Arial" w:hint="default"/>
        <w:b w:val="0"/>
        <w:i w:val="0"/>
        <w:color w:val="auto"/>
        <w:sz w:val="22"/>
      </w:rPr>
    </w:lvl>
  </w:abstractNum>
  <w:abstractNum w:abstractNumId="1" w15:restartNumberingAfterBreak="0">
    <w:nsid w:val="FFFFFF7E"/>
    <w:multiLevelType w:val="singleLevel"/>
    <w:tmpl w:val="23B8C252"/>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0486FA38"/>
    <w:lvl w:ilvl="0">
      <w:start w:val="1"/>
      <w:numFmt w:val="decimal"/>
      <w:pStyle w:val="ListNumber2"/>
      <w:lvlText w:val="%1."/>
      <w:lvlJc w:val="left"/>
      <w:pPr>
        <w:tabs>
          <w:tab w:val="num" w:pos="643"/>
        </w:tabs>
        <w:ind w:left="643" w:hanging="360"/>
      </w:pPr>
    </w:lvl>
  </w:abstractNum>
  <w:abstractNum w:abstractNumId="3" w15:restartNumberingAfterBreak="0">
    <w:nsid w:val="FFFFFF88"/>
    <w:multiLevelType w:val="multilevel"/>
    <w:tmpl w:val="ECFADE02"/>
    <w:lvl w:ilvl="0">
      <w:start w:val="1"/>
      <w:numFmt w:val="decimal"/>
      <w:pStyle w:val="ListNumber"/>
      <w:lvlText w:val="%1."/>
      <w:lvlJc w:val="left"/>
      <w:pPr>
        <w:tabs>
          <w:tab w:val="num" w:pos="737"/>
        </w:tabs>
        <w:ind w:left="737" w:hanging="737"/>
      </w:pPr>
      <w:rPr>
        <w:rFonts w:ascii="Arial" w:hAnsi="Arial" w:hint="default"/>
        <w:b/>
        <w:i w:val="0"/>
        <w:color w:val="auto"/>
        <w:sz w:val="22"/>
        <w:szCs w:val="22"/>
      </w:rPr>
    </w:lvl>
    <w:lvl w:ilvl="1">
      <w:start w:val="1"/>
      <w:numFmt w:val="decimal"/>
      <w:lvlText w:val="%1.%2."/>
      <w:lvlJc w:val="left"/>
      <w:pPr>
        <w:tabs>
          <w:tab w:val="num" w:pos="1418"/>
        </w:tabs>
        <w:ind w:left="1418" w:hanging="681"/>
      </w:pPr>
      <w:rPr>
        <w:rFonts w:ascii="Arial" w:hAnsi="Arial" w:hint="default"/>
        <w:b/>
        <w:i w:val="0"/>
        <w:color w:val="auto"/>
        <w:sz w:val="22"/>
        <w:szCs w:val="22"/>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4" w15:restartNumberingAfterBreak="0">
    <w:nsid w:val="07527F7C"/>
    <w:multiLevelType w:val="hybridMultilevel"/>
    <w:tmpl w:val="6A908F6E"/>
    <w:lvl w:ilvl="0" w:tplc="7C0C5490">
      <w:start w:val="1"/>
      <w:numFmt w:val="bullet"/>
      <w:pStyle w:val="Bullet1"/>
      <w:lvlText w:val=""/>
      <w:lvlJc w:val="left"/>
      <w:pPr>
        <w:ind w:left="360" w:hanging="360"/>
      </w:pPr>
      <w:rPr>
        <w:rFonts w:ascii="Symbol" w:hAnsi="Symbol" w:hint="default"/>
        <w:color w:val="00627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7018CB"/>
    <w:multiLevelType w:val="hybridMultilevel"/>
    <w:tmpl w:val="99281F34"/>
    <w:lvl w:ilvl="0" w:tplc="3F8433D0">
      <w:start w:val="1"/>
      <w:numFmt w:val="decimal"/>
      <w:pStyle w:val="TableTitle"/>
      <w:lvlText w:val="Table %1: "/>
      <w:lvlJc w:val="center"/>
      <w:pPr>
        <w:ind w:left="720" w:hanging="360"/>
      </w:pPr>
      <w:rPr>
        <w:rFonts w:ascii="Calibri Light" w:hAnsi="Calibri Light" w:hint="default"/>
        <w:b/>
        <w:i w:val="0"/>
        <w:position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21672A3B"/>
    <w:multiLevelType w:val="hybridMultilevel"/>
    <w:tmpl w:val="7B6EC30C"/>
    <w:lvl w:ilvl="0" w:tplc="0A22F4AE">
      <w:start w:val="1"/>
      <w:numFmt w:val="lowerLetter"/>
      <w:pStyle w:val="BodyTextAlpha"/>
      <w:lvlText w:val="%1)"/>
      <w:lvlJc w:val="left"/>
      <w:pPr>
        <w:tabs>
          <w:tab w:val="num" w:pos="567"/>
        </w:tabs>
        <w:ind w:left="567" w:hanging="567"/>
      </w:pPr>
      <w:rPr>
        <w:rFonts w:ascii="Arial" w:hAnsi="Arial" w:hint="default"/>
        <w:b w:val="0"/>
        <w:i w:val="0"/>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B53410B"/>
    <w:multiLevelType w:val="multilevel"/>
    <w:tmpl w:val="CE8ECE0C"/>
    <w:lvl w:ilvl="0">
      <w:start w:val="1"/>
      <w:numFmt w:val="decimal"/>
      <w:lvlText w:val="%1."/>
      <w:lvlJc w:val="left"/>
      <w:pPr>
        <w:ind w:left="360" w:hanging="360"/>
      </w:pPr>
      <w:rPr>
        <w:rFonts w:hint="default"/>
        <w:sz w:val="28"/>
        <w:szCs w:val="28"/>
      </w:rPr>
    </w:lvl>
    <w:lvl w:ilvl="1">
      <w:start w:val="1"/>
      <w:numFmt w:val="decimal"/>
      <w:lvlText w:val="%1.%2."/>
      <w:lvlJc w:val="left"/>
      <w:pPr>
        <w:ind w:left="792" w:hanging="432"/>
      </w:pPr>
      <w:rPr>
        <w:color w:val="auto"/>
        <w:sz w:val="22"/>
        <w:szCs w:val="22"/>
      </w:rPr>
    </w:lvl>
    <w:lvl w:ilvl="2">
      <w:start w:val="1"/>
      <w:numFmt w:val="decimal"/>
      <w:lvlText w:val="%1.%2.%3."/>
      <w:lvlJc w:val="left"/>
      <w:pPr>
        <w:ind w:left="1224" w:hanging="504"/>
      </w:pPr>
      <w:rPr>
        <w:color w:val="auto"/>
        <w:sz w:val="22"/>
        <w:szCs w:val="22"/>
      </w:rPr>
    </w:lvl>
    <w:lvl w:ilvl="3">
      <w:start w:val="1"/>
      <w:numFmt w:val="decimal"/>
      <w:lvlText w:val="%1.%2.%3.%4."/>
      <w:lvlJc w:val="left"/>
      <w:pPr>
        <w:ind w:left="1728" w:hanging="648"/>
      </w:pPr>
      <w:rPr>
        <w:color w:val="aut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17810F9"/>
    <w:multiLevelType w:val="hybridMultilevel"/>
    <w:tmpl w:val="B69636C8"/>
    <w:lvl w:ilvl="0" w:tplc="BAFE3FA8">
      <w:start w:val="1"/>
      <w:numFmt w:val="lowerLetter"/>
      <w:pStyle w:val="BodyTextAlphaRed"/>
      <w:lvlText w:val="%1)"/>
      <w:lvlJc w:val="left"/>
      <w:pPr>
        <w:tabs>
          <w:tab w:val="num" w:pos="567"/>
        </w:tabs>
        <w:ind w:left="567" w:hanging="567"/>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AE23A5"/>
    <w:multiLevelType w:val="hybridMultilevel"/>
    <w:tmpl w:val="543014B0"/>
    <w:lvl w:ilvl="0" w:tplc="32A658B4">
      <w:start w:val="1"/>
      <w:numFmt w:val="bullet"/>
      <w:pStyle w:val="TableBullet"/>
      <w:lvlText w:val=""/>
      <w:lvlJc w:val="left"/>
      <w:pPr>
        <w:ind w:left="720" w:hanging="360"/>
      </w:pPr>
      <w:rPr>
        <w:rFonts w:ascii="Symbol" w:hAnsi="Symbol" w:hint="default"/>
        <w:color w:val="00627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BEB624B"/>
    <w:multiLevelType w:val="hybridMultilevel"/>
    <w:tmpl w:val="C99E6AD2"/>
    <w:lvl w:ilvl="0" w:tplc="569ADB90">
      <w:start w:val="1"/>
      <w:numFmt w:val="decimal"/>
      <w:pStyle w:val="TableNumber1"/>
      <w:lvlText w:val="%1 "/>
      <w:lvlJc w:val="center"/>
      <w:pPr>
        <w:ind w:left="360" w:hanging="360"/>
      </w:pPr>
      <w:rPr>
        <w:rFonts w:ascii="Calibri" w:hAnsi="Calibri" w:hint="default"/>
        <w:b w:val="0"/>
        <w:i w:val="0"/>
        <w:position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132553C"/>
    <w:multiLevelType w:val="hybridMultilevel"/>
    <w:tmpl w:val="2BF0F5D0"/>
    <w:lvl w:ilvl="0" w:tplc="8C54FC0E">
      <w:start w:val="1"/>
      <w:numFmt w:val="decimal"/>
      <w:pStyle w:val="BodyTextIndentNumbered"/>
      <w:lvlText w:val="%1."/>
      <w:lvlJc w:val="left"/>
      <w:pPr>
        <w:tabs>
          <w:tab w:val="num" w:pos="794"/>
        </w:tabs>
        <w:ind w:left="794" w:hanging="397"/>
      </w:pPr>
      <w:rPr>
        <w:rFonts w:ascii="Arial" w:hAnsi="Arial" w:hint="default"/>
        <w:b w:val="0"/>
        <w:i w:val="0"/>
        <w:color w:val="auto"/>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1E76A92"/>
    <w:multiLevelType w:val="singleLevel"/>
    <w:tmpl w:val="0BE25AFC"/>
    <w:lvl w:ilvl="0">
      <w:start w:val="1"/>
      <w:numFmt w:val="bullet"/>
      <w:pStyle w:val="BulletList"/>
      <w:lvlText w:val=""/>
      <w:lvlJc w:val="left"/>
      <w:pPr>
        <w:tabs>
          <w:tab w:val="num" w:pos="360"/>
        </w:tabs>
        <w:ind w:left="360" w:hanging="360"/>
      </w:pPr>
      <w:rPr>
        <w:rFonts w:ascii="Symbol" w:hAnsi="Symbol" w:hint="default"/>
      </w:rPr>
    </w:lvl>
  </w:abstractNum>
  <w:abstractNum w:abstractNumId="13" w15:restartNumberingAfterBreak="0">
    <w:nsid w:val="4366579D"/>
    <w:multiLevelType w:val="hybridMultilevel"/>
    <w:tmpl w:val="B0CE7D60"/>
    <w:lvl w:ilvl="0" w:tplc="BFB4D540">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4E1D6D3E"/>
    <w:multiLevelType w:val="hybridMultilevel"/>
    <w:tmpl w:val="484C1146"/>
    <w:lvl w:ilvl="0" w:tplc="AF26AFBE">
      <w:start w:val="1"/>
      <w:numFmt w:val="bullet"/>
      <w:pStyle w:val="Bulleted"/>
      <w:lvlText w:val=""/>
      <w:lvlJc w:val="left"/>
      <w:pPr>
        <w:tabs>
          <w:tab w:val="num" w:pos="851"/>
        </w:tabs>
        <w:ind w:left="851" w:hanging="284"/>
      </w:pPr>
      <w:rPr>
        <w:rFonts w:ascii="Symbol" w:hAnsi="Symbol" w:hint="default"/>
        <w:color w:val="auto"/>
        <w:sz w:val="22"/>
        <w:szCs w:val="2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2652546"/>
    <w:multiLevelType w:val="hybridMultilevel"/>
    <w:tmpl w:val="EC3C36D2"/>
    <w:lvl w:ilvl="0" w:tplc="8C4A6F44">
      <w:start w:val="1"/>
      <w:numFmt w:val="bullet"/>
      <w:pStyle w:val="BulletedLast"/>
      <w:lvlText w:val=""/>
      <w:lvlJc w:val="left"/>
      <w:pPr>
        <w:tabs>
          <w:tab w:val="num" w:pos="992"/>
        </w:tabs>
        <w:ind w:left="992" w:hanging="425"/>
      </w:pPr>
      <w:rPr>
        <w:rFonts w:ascii="Symbol" w:hAnsi="Symbol" w:hint="default"/>
        <w:color w:val="auto"/>
        <w:sz w:val="22"/>
        <w:szCs w:val="22"/>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5E047A24"/>
    <w:multiLevelType w:val="multilevel"/>
    <w:tmpl w:val="1A187116"/>
    <w:name w:val="Numbering"/>
    <w:lvl w:ilvl="0">
      <w:start w:val="1"/>
      <w:numFmt w:val="decimal"/>
      <w:pStyle w:val="Level1Heading"/>
      <w:lvlText w:val="%1."/>
      <w:lvlJc w:val="left"/>
      <w:pPr>
        <w:tabs>
          <w:tab w:val="num" w:pos="850"/>
        </w:tabs>
        <w:ind w:left="850" w:hanging="850"/>
      </w:pPr>
      <w:rPr>
        <w:rFonts w:hint="default"/>
        <w:b/>
        <w:caps w:val="0"/>
      </w:rPr>
    </w:lvl>
    <w:lvl w:ilvl="1">
      <w:start w:val="1"/>
      <w:numFmt w:val="decimal"/>
      <w:pStyle w:val="Level2Number"/>
      <w:lvlText w:val="%1.%2"/>
      <w:lvlJc w:val="left"/>
      <w:pPr>
        <w:tabs>
          <w:tab w:val="num" w:pos="850"/>
        </w:tabs>
        <w:ind w:left="850" w:hanging="850"/>
      </w:pPr>
      <w:rPr>
        <w:rFonts w:hint="default"/>
        <w:caps w:val="0"/>
      </w:rPr>
    </w:lvl>
    <w:lvl w:ilvl="2">
      <w:start w:val="1"/>
      <w:numFmt w:val="decimal"/>
      <w:pStyle w:val="Level3Number"/>
      <w:lvlText w:val="%1.%2.%3"/>
      <w:lvlJc w:val="left"/>
      <w:pPr>
        <w:tabs>
          <w:tab w:val="num" w:pos="1701"/>
        </w:tabs>
        <w:ind w:left="1701" w:hanging="851"/>
      </w:pPr>
      <w:rPr>
        <w:rFonts w:hint="default"/>
        <w:caps w:val="0"/>
      </w:rPr>
    </w:lvl>
    <w:lvl w:ilvl="3">
      <w:start w:val="1"/>
      <w:numFmt w:val="decimal"/>
      <w:pStyle w:val="Level4Number"/>
      <w:lvlText w:val="%1.%2.%3.%4"/>
      <w:lvlJc w:val="left"/>
      <w:pPr>
        <w:tabs>
          <w:tab w:val="num" w:pos="2835"/>
        </w:tabs>
        <w:ind w:left="2835" w:hanging="1134"/>
      </w:pPr>
      <w:rPr>
        <w:rFonts w:hint="default"/>
        <w:caps w:val="0"/>
      </w:rPr>
    </w:lvl>
    <w:lvl w:ilvl="4">
      <w:start w:val="1"/>
      <w:numFmt w:val="lowerLetter"/>
      <w:pStyle w:val="Level5Number"/>
      <w:lvlText w:val="(%5)"/>
      <w:lvlJc w:val="left"/>
      <w:pPr>
        <w:tabs>
          <w:tab w:val="num" w:pos="3402"/>
        </w:tabs>
        <w:ind w:left="3402" w:hanging="567"/>
      </w:pPr>
      <w:rPr>
        <w:rFonts w:hint="default"/>
        <w:caps w:val="0"/>
      </w:rPr>
    </w:lvl>
    <w:lvl w:ilvl="5">
      <w:start w:val="1"/>
      <w:numFmt w:val="lowerRoman"/>
      <w:pStyle w:val="Level6Number"/>
      <w:lvlText w:val="(%6)"/>
      <w:lvlJc w:val="left"/>
      <w:pPr>
        <w:tabs>
          <w:tab w:val="num" w:pos="3969"/>
        </w:tabs>
        <w:ind w:left="3969" w:hanging="567"/>
      </w:pPr>
      <w:rPr>
        <w:rFonts w:hint="default"/>
        <w:caps w:val="0"/>
      </w:rPr>
    </w:lvl>
    <w:lvl w:ilvl="6">
      <w:start w:val="1"/>
      <w:numFmt w:val="upperLetter"/>
      <w:pStyle w:val="Level7Number"/>
      <w:lvlText w:val="(%7)"/>
      <w:lvlJc w:val="left"/>
      <w:pPr>
        <w:tabs>
          <w:tab w:val="num" w:pos="4536"/>
        </w:tabs>
        <w:ind w:left="4536" w:hanging="567"/>
      </w:pPr>
      <w:rPr>
        <w:rFonts w:hint="default"/>
        <w:caps w:val="0"/>
      </w:rPr>
    </w:lvl>
    <w:lvl w:ilvl="7">
      <w:start w:val="1"/>
      <w:numFmt w:val="upperRoman"/>
      <w:pStyle w:val="Level8Number"/>
      <w:lvlText w:val="(%8)"/>
      <w:lvlJc w:val="left"/>
      <w:pPr>
        <w:tabs>
          <w:tab w:val="num" w:pos="5103"/>
        </w:tabs>
        <w:ind w:left="5103" w:hanging="567"/>
      </w:pPr>
      <w:rPr>
        <w:rFonts w:hint="default"/>
        <w:caps w:val="0"/>
      </w:rPr>
    </w:lvl>
    <w:lvl w:ilvl="8">
      <w:start w:val="1"/>
      <w:numFmt w:val="lowerLetter"/>
      <w:pStyle w:val="Level9Number"/>
      <w:lvlText w:val="%9)"/>
      <w:lvlJc w:val="left"/>
      <w:pPr>
        <w:tabs>
          <w:tab w:val="num" w:pos="5670"/>
        </w:tabs>
        <w:ind w:left="5670" w:hanging="567"/>
      </w:pPr>
      <w:rPr>
        <w:rFonts w:hint="default"/>
        <w:caps w:val="0"/>
      </w:rPr>
    </w:lvl>
  </w:abstractNum>
  <w:abstractNum w:abstractNumId="17" w15:restartNumberingAfterBreak="0">
    <w:nsid w:val="640F5AA0"/>
    <w:multiLevelType w:val="hybridMultilevel"/>
    <w:tmpl w:val="95543FCC"/>
    <w:lvl w:ilvl="0" w:tplc="F484F5FA">
      <w:start w:val="1"/>
      <w:numFmt w:val="decimal"/>
      <w:pStyle w:val="FigureTitle"/>
      <w:lvlText w:val="Figure %1: "/>
      <w:lvlJc w:val="center"/>
      <w:pPr>
        <w:ind w:left="720" w:hanging="360"/>
      </w:pPr>
      <w:rPr>
        <w:rFonts w:ascii="Calibri Light" w:hAnsi="Calibri Light" w:hint="default"/>
        <w:b/>
        <w:i w:val="0"/>
        <w:position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6B02AF"/>
    <w:multiLevelType w:val="singleLevel"/>
    <w:tmpl w:val="43E4CEEA"/>
    <w:lvl w:ilvl="0">
      <w:start w:val="1"/>
      <w:numFmt w:val="bullet"/>
      <w:pStyle w:val="BulletText2"/>
      <w:lvlText w:val=""/>
      <w:lvlJc w:val="left"/>
      <w:pPr>
        <w:tabs>
          <w:tab w:val="num" w:pos="547"/>
        </w:tabs>
        <w:ind w:left="360" w:hanging="173"/>
      </w:pPr>
      <w:rPr>
        <w:rFonts w:ascii="Symbol" w:hAnsi="Symbol" w:hint="default"/>
      </w:rPr>
    </w:lvl>
  </w:abstractNum>
  <w:abstractNum w:abstractNumId="19" w15:restartNumberingAfterBreak="0">
    <w:nsid w:val="70CF10C9"/>
    <w:multiLevelType w:val="hybridMultilevel"/>
    <w:tmpl w:val="8A5ED80E"/>
    <w:lvl w:ilvl="0" w:tplc="609813A2">
      <w:start w:val="1"/>
      <w:numFmt w:val="decimal"/>
      <w:pStyle w:val="BodyIndentNumbered"/>
      <w:lvlText w:val="%1."/>
      <w:lvlJc w:val="left"/>
      <w:pPr>
        <w:ind w:left="1296" w:hanging="360"/>
      </w:pPr>
      <w:rPr>
        <w:rFonts w:hint="default"/>
        <w:b w:val="0"/>
        <w:i w:val="0"/>
        <w:color w:val="auto"/>
        <w:sz w:val="2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71FC0E0F"/>
    <w:multiLevelType w:val="multilevel"/>
    <w:tmpl w:val="0762A220"/>
    <w:styleLink w:val="LFO11"/>
    <w:lvl w:ilvl="0">
      <w:start w:val="1"/>
      <w:numFmt w:val="decimal"/>
      <w:pStyle w:val="GeneralInd4"/>
      <w:lvlText w:val="%1."/>
      <w:lvlJc w:val="left"/>
      <w:pPr>
        <w:ind w:left="851" w:hanging="851"/>
      </w:pPr>
      <w:rPr>
        <w:rFonts w:ascii="Arial" w:hAnsi="Arial"/>
        <w:b w:val="0"/>
        <w:i w:val="0"/>
        <w:sz w:val="22"/>
        <w:u w:val="none"/>
      </w:rPr>
    </w:lvl>
    <w:lvl w:ilvl="1">
      <w:start w:val="1"/>
      <w:numFmt w:val="decimal"/>
      <w:lvlText w:val="%1.%2"/>
      <w:lvlJc w:val="left"/>
      <w:pPr>
        <w:ind w:left="851" w:hanging="851"/>
      </w:pPr>
      <w:rPr>
        <w:rFonts w:ascii="Arial" w:hAnsi="Arial"/>
        <w:b w:val="0"/>
        <w:i w:val="0"/>
        <w:sz w:val="22"/>
        <w:u w:val="none"/>
      </w:rPr>
    </w:lvl>
    <w:lvl w:ilvl="2">
      <w:start w:val="1"/>
      <w:numFmt w:val="decimal"/>
      <w:lvlText w:val="%1.%2.%3"/>
      <w:lvlJc w:val="left"/>
      <w:pPr>
        <w:ind w:left="1701" w:hanging="850"/>
      </w:pPr>
      <w:rPr>
        <w:rFonts w:ascii="Arial" w:hAnsi="Arial"/>
        <w:b w:val="0"/>
        <w:i w:val="0"/>
        <w:sz w:val="22"/>
      </w:rPr>
    </w:lvl>
    <w:lvl w:ilvl="3">
      <w:start w:val="1"/>
      <w:numFmt w:val="lowerLetter"/>
      <w:lvlText w:val="(%4)"/>
      <w:lvlJc w:val="left"/>
      <w:pPr>
        <w:ind w:left="2268" w:hanging="567"/>
      </w:pPr>
      <w:rPr>
        <w:rFonts w:ascii="Arial" w:hAnsi="Arial"/>
        <w:b w:val="0"/>
        <w:i w:val="0"/>
        <w:sz w:val="22"/>
      </w:rPr>
    </w:lvl>
    <w:lvl w:ilvl="4">
      <w:start w:val="1"/>
      <w:numFmt w:val="lowerRoman"/>
      <w:lvlText w:val="(%5)"/>
      <w:lvlJc w:val="left"/>
      <w:pPr>
        <w:ind w:left="2835" w:hanging="567"/>
      </w:pPr>
      <w:rPr>
        <w:rFonts w:ascii="Arial" w:hAnsi="Arial"/>
        <w:sz w:val="22"/>
      </w:rPr>
    </w:lvl>
    <w:lvl w:ilvl="5">
      <w:start w:val="1"/>
      <w:numFmt w:val="decimal"/>
      <w:lvlText w:val="%1.%2.%3.%4.%5.%6"/>
      <w:lvlJc w:val="left"/>
      <w:pPr>
        <w:ind w:left="1701" w:hanging="850"/>
      </w:pPr>
      <w:rPr>
        <w:rFonts w:ascii="Arial" w:hAnsi="Arial"/>
        <w:b w:val="0"/>
        <w:i w:val="0"/>
        <w:strike w:val="0"/>
        <w:dstrike w:val="0"/>
        <w:vanish w:val="0"/>
        <w:color w:val="auto"/>
        <w:position w:val="0"/>
        <w:sz w:val="22"/>
        <w:vertAlign w:val="baseline"/>
      </w:rPr>
    </w:lvl>
    <w:lvl w:ilvl="6">
      <w:start w:val="1"/>
      <w:numFmt w:val="decimal"/>
      <w:lvlText w:val="%1.%2.%3.%4.%5.%6.%7"/>
      <w:lvlJc w:val="left"/>
      <w:pPr>
        <w:ind w:left="2552" w:hanging="851"/>
      </w:pPr>
      <w:rPr>
        <w:rFonts w:ascii="Arial" w:hAnsi="Arial"/>
        <w:b w:val="0"/>
        <w:i w:val="0"/>
        <w:strike w:val="0"/>
        <w:dstrike w:val="0"/>
        <w:vanish w:val="0"/>
        <w:color w:val="auto"/>
        <w:position w:val="0"/>
        <w:sz w:val="22"/>
        <w:vertAlign w:val="baseline"/>
      </w:rPr>
    </w:lvl>
    <w:lvl w:ilvl="7">
      <w:start w:val="1"/>
      <w:numFmt w:val="lowerLetter"/>
      <w:lvlText w:val="(%8)"/>
      <w:lvlJc w:val="left"/>
      <w:pPr>
        <w:ind w:left="3119" w:hanging="567"/>
      </w:pPr>
      <w:rPr>
        <w:rFonts w:ascii="Arial" w:hAnsi="Arial"/>
        <w:b w:val="0"/>
        <w:i w:val="0"/>
        <w:sz w:val="22"/>
      </w:rPr>
    </w:lvl>
    <w:lvl w:ilvl="8">
      <w:start w:val="1"/>
      <w:numFmt w:val="lowerRoman"/>
      <w:lvlText w:val="(%9)"/>
      <w:lvlJc w:val="left"/>
      <w:pPr>
        <w:ind w:left="3686" w:hanging="567"/>
      </w:pPr>
      <w:rPr>
        <w:rFonts w:ascii="Arial" w:hAnsi="Arial"/>
        <w:b w:val="0"/>
        <w:i w:val="0"/>
        <w:sz w:val="22"/>
      </w:rPr>
    </w:lvl>
  </w:abstractNum>
  <w:abstractNum w:abstractNumId="21" w15:restartNumberingAfterBreak="0">
    <w:nsid w:val="7323570B"/>
    <w:multiLevelType w:val="multilevel"/>
    <w:tmpl w:val="F8C68FDE"/>
    <w:styleLink w:val="WWOutlineListStyle1"/>
    <w:lvl w:ilvl="0">
      <w:start w:val="1"/>
      <w:numFmt w:val="decimal"/>
      <w:pStyle w:val="Outline1"/>
      <w:lvlText w:val="%1."/>
      <w:lvlJc w:val="left"/>
      <w:pPr>
        <w:ind w:left="4253" w:hanging="851"/>
      </w:pPr>
      <w:rPr>
        <w:rFonts w:ascii="Arial" w:hAnsi="Arial"/>
        <w:b w:val="0"/>
        <w:i w:val="0"/>
        <w:sz w:val="22"/>
        <w:u w:val="none"/>
      </w:rPr>
    </w:lvl>
    <w:lvl w:ilvl="1">
      <w:start w:val="1"/>
      <w:numFmt w:val="decimal"/>
      <w:pStyle w:val="Outline2"/>
      <w:lvlText w:val="%1.%2"/>
      <w:lvlJc w:val="left"/>
      <w:pPr>
        <w:ind w:left="851" w:hanging="851"/>
      </w:pPr>
      <w:rPr>
        <w:rFonts w:ascii="Arial" w:hAnsi="Arial"/>
        <w:b w:val="0"/>
        <w:i w:val="0"/>
        <w:sz w:val="22"/>
        <w:u w:val="none"/>
      </w:rPr>
    </w:lvl>
    <w:lvl w:ilvl="2">
      <w:start w:val="1"/>
      <w:numFmt w:val="decimal"/>
      <w:pStyle w:val="Outline3"/>
      <w:lvlText w:val="%1.%2.%3"/>
      <w:lvlJc w:val="left"/>
      <w:pPr>
        <w:ind w:left="1701" w:hanging="850"/>
      </w:pPr>
      <w:rPr>
        <w:rFonts w:ascii="Arial" w:hAnsi="Arial"/>
        <w:b w:val="0"/>
        <w:i w:val="0"/>
        <w:sz w:val="22"/>
      </w:rPr>
    </w:lvl>
    <w:lvl w:ilvl="3">
      <w:start w:val="1"/>
      <w:numFmt w:val="lowerLetter"/>
      <w:pStyle w:val="Outline4"/>
      <w:lvlText w:val="(%4)"/>
      <w:lvlJc w:val="left"/>
      <w:pPr>
        <w:ind w:left="2268" w:hanging="567"/>
      </w:pPr>
      <w:rPr>
        <w:rFonts w:ascii="Arial" w:hAnsi="Arial"/>
        <w:b w:val="0"/>
        <w:i w:val="0"/>
        <w:sz w:val="22"/>
      </w:rPr>
    </w:lvl>
    <w:lvl w:ilvl="4">
      <w:start w:val="1"/>
      <w:numFmt w:val="lowerRoman"/>
      <w:pStyle w:val="Outline5"/>
      <w:lvlText w:val="(%5)"/>
      <w:lvlJc w:val="left"/>
      <w:pPr>
        <w:ind w:left="2835" w:hanging="567"/>
      </w:pPr>
      <w:rPr>
        <w:rFonts w:ascii="Arial" w:hAnsi="Arial"/>
        <w:b w:val="0"/>
        <w:i w:val="0"/>
        <w:sz w:val="22"/>
      </w:rPr>
    </w:lvl>
    <w:lvl w:ilvl="5">
      <w:start w:val="1"/>
      <w:numFmt w:val="decimal"/>
      <w:pStyle w:val="OutlineInd2"/>
      <w:lvlText w:val="%1.%2.%3.%4.%5.%6"/>
      <w:lvlJc w:val="left"/>
      <w:pPr>
        <w:ind w:left="1701" w:hanging="850"/>
      </w:pPr>
      <w:rPr>
        <w:rFonts w:ascii="Arial" w:hAnsi="Arial"/>
        <w:b w:val="0"/>
        <w:i w:val="0"/>
        <w:strike w:val="0"/>
        <w:dstrike w:val="0"/>
        <w:vanish w:val="0"/>
        <w:color w:val="auto"/>
        <w:position w:val="0"/>
        <w:sz w:val="22"/>
        <w:vertAlign w:val="baseline"/>
      </w:rPr>
    </w:lvl>
    <w:lvl w:ilvl="6">
      <w:start w:val="1"/>
      <w:numFmt w:val="decimal"/>
      <w:pStyle w:val="OutlineInd3"/>
      <w:lvlText w:val="%1.%2.%3.%4.%5.%6.%7"/>
      <w:lvlJc w:val="left"/>
      <w:pPr>
        <w:ind w:left="2552" w:hanging="851"/>
      </w:pPr>
      <w:rPr>
        <w:rFonts w:ascii="Arial" w:hAnsi="Arial"/>
        <w:b w:val="0"/>
        <w:i w:val="0"/>
        <w:strike w:val="0"/>
        <w:dstrike w:val="0"/>
        <w:vanish w:val="0"/>
        <w:color w:val="auto"/>
        <w:position w:val="0"/>
        <w:sz w:val="22"/>
        <w:vertAlign w:val="baseline"/>
      </w:rPr>
    </w:lvl>
    <w:lvl w:ilvl="7">
      <w:start w:val="1"/>
      <w:numFmt w:val="lowerLetter"/>
      <w:pStyle w:val="OutlineInd4"/>
      <w:lvlText w:val="(%8)"/>
      <w:lvlJc w:val="left"/>
      <w:pPr>
        <w:ind w:left="3119" w:hanging="567"/>
      </w:pPr>
      <w:rPr>
        <w:rFonts w:ascii="Arial" w:hAnsi="Arial"/>
        <w:b w:val="0"/>
        <w:i w:val="0"/>
        <w:sz w:val="22"/>
      </w:rPr>
    </w:lvl>
    <w:lvl w:ilvl="8">
      <w:start w:val="1"/>
      <w:numFmt w:val="lowerRoman"/>
      <w:pStyle w:val="OutlineInd5"/>
      <w:lvlText w:val="(%9)"/>
      <w:lvlJc w:val="left"/>
      <w:pPr>
        <w:ind w:left="3686" w:hanging="567"/>
      </w:pPr>
      <w:rPr>
        <w:rFonts w:ascii="Arial" w:hAnsi="Arial"/>
        <w:b w:val="0"/>
        <w:i w:val="0"/>
        <w:sz w:val="22"/>
      </w:rPr>
    </w:lvl>
  </w:abstractNum>
  <w:abstractNum w:abstractNumId="22" w15:restartNumberingAfterBreak="0">
    <w:nsid w:val="78407290"/>
    <w:multiLevelType w:val="singleLevel"/>
    <w:tmpl w:val="68AAA0E6"/>
    <w:lvl w:ilvl="0">
      <w:start w:val="1"/>
      <w:numFmt w:val="bullet"/>
      <w:pStyle w:val="BulletText1"/>
      <w:lvlText w:val=""/>
      <w:lvlJc w:val="left"/>
      <w:pPr>
        <w:tabs>
          <w:tab w:val="num" w:pos="360"/>
        </w:tabs>
        <w:ind w:left="360" w:hanging="360"/>
      </w:pPr>
      <w:rPr>
        <w:rFonts w:ascii="Symbol" w:hAnsi="Symbol" w:hint="default"/>
      </w:rPr>
    </w:lvl>
  </w:abstractNum>
  <w:abstractNum w:abstractNumId="23" w15:restartNumberingAfterBreak="0">
    <w:nsid w:val="7861651A"/>
    <w:multiLevelType w:val="hybridMultilevel"/>
    <w:tmpl w:val="14BA8254"/>
    <w:lvl w:ilvl="0" w:tplc="56A6B5FC">
      <w:start w:val="1"/>
      <w:numFmt w:val="bullet"/>
      <w:pStyle w:val="Bulleted2"/>
      <w:lvlText w:val=""/>
      <w:lvlJc w:val="left"/>
      <w:pPr>
        <w:tabs>
          <w:tab w:val="num" w:pos="1134"/>
        </w:tabs>
        <w:ind w:left="1134" w:hanging="283"/>
      </w:pPr>
      <w:rPr>
        <w:rFonts w:ascii="Symbol" w:hAnsi="Symbol" w:hint="default"/>
        <w:b w:val="0"/>
        <w:i w:val="0"/>
        <w:sz w:val="22"/>
        <w:szCs w:val="2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D82753"/>
    <w:multiLevelType w:val="multilevel"/>
    <w:tmpl w:val="9A926A14"/>
    <w:lvl w:ilvl="0">
      <w:start w:val="1"/>
      <w:numFmt w:val="decimal"/>
      <w:pStyle w:val="BodyTextIndentBold"/>
      <w:lvlText w:val="%1."/>
      <w:lvlJc w:val="left"/>
      <w:pPr>
        <w:tabs>
          <w:tab w:val="num" w:pos="1855"/>
        </w:tabs>
        <w:ind w:left="1495" w:hanging="360"/>
      </w:pPr>
      <w:rPr>
        <w:rFonts w:ascii="Arial" w:hAnsi="Arial" w:hint="default"/>
        <w:b/>
        <w:i w:val="0"/>
        <w:color w:val="auto"/>
        <w:sz w:val="22"/>
        <w:szCs w:val="22"/>
      </w:rPr>
    </w:lvl>
    <w:lvl w:ilvl="1">
      <w:start w:val="1"/>
      <w:numFmt w:val="decimal"/>
      <w:lvlText w:val="%1.%2."/>
      <w:lvlJc w:val="left"/>
      <w:pPr>
        <w:tabs>
          <w:tab w:val="num" w:pos="1247"/>
        </w:tabs>
        <w:ind w:left="1247" w:hanging="396"/>
      </w:pPr>
      <w:rPr>
        <w:rFonts w:ascii="Arial" w:hAnsi="Arial" w:hint="default"/>
        <w:b/>
        <w:i w:val="0"/>
        <w:color w:val="auto"/>
        <w:sz w:val="22"/>
        <w:szCs w:val="22"/>
      </w:rPr>
    </w:lvl>
    <w:lvl w:ilvl="2">
      <w:start w:val="1"/>
      <w:numFmt w:val="decimal"/>
      <w:lvlText w:val="%1.%2.%3."/>
      <w:lvlJc w:val="left"/>
      <w:pPr>
        <w:tabs>
          <w:tab w:val="num" w:pos="3295"/>
        </w:tabs>
        <w:ind w:left="2359" w:hanging="504"/>
      </w:pPr>
      <w:rPr>
        <w:rFonts w:hint="default"/>
      </w:rPr>
    </w:lvl>
    <w:lvl w:ilvl="3">
      <w:start w:val="1"/>
      <w:numFmt w:val="decimal"/>
      <w:lvlText w:val="%1.%2.%3.%4."/>
      <w:lvlJc w:val="left"/>
      <w:pPr>
        <w:tabs>
          <w:tab w:val="num" w:pos="4015"/>
        </w:tabs>
        <w:ind w:left="2863" w:hanging="648"/>
      </w:pPr>
      <w:rPr>
        <w:rFonts w:hint="default"/>
      </w:rPr>
    </w:lvl>
    <w:lvl w:ilvl="4">
      <w:start w:val="1"/>
      <w:numFmt w:val="decimal"/>
      <w:lvlText w:val="%1.%2.%3.%4.%5."/>
      <w:lvlJc w:val="left"/>
      <w:pPr>
        <w:tabs>
          <w:tab w:val="num" w:pos="4735"/>
        </w:tabs>
        <w:ind w:left="3367" w:hanging="792"/>
      </w:pPr>
      <w:rPr>
        <w:rFonts w:hint="default"/>
      </w:rPr>
    </w:lvl>
    <w:lvl w:ilvl="5">
      <w:start w:val="1"/>
      <w:numFmt w:val="decimal"/>
      <w:lvlText w:val="%1.%2.%3.%4.%5.%6."/>
      <w:lvlJc w:val="left"/>
      <w:pPr>
        <w:tabs>
          <w:tab w:val="num" w:pos="5455"/>
        </w:tabs>
        <w:ind w:left="3871" w:hanging="936"/>
      </w:pPr>
      <w:rPr>
        <w:rFonts w:hint="default"/>
      </w:rPr>
    </w:lvl>
    <w:lvl w:ilvl="6">
      <w:start w:val="1"/>
      <w:numFmt w:val="decimal"/>
      <w:lvlText w:val="%1.%2.%3.%4.%5.%6.%7."/>
      <w:lvlJc w:val="left"/>
      <w:pPr>
        <w:tabs>
          <w:tab w:val="num" w:pos="6175"/>
        </w:tabs>
        <w:ind w:left="4375" w:hanging="1080"/>
      </w:pPr>
      <w:rPr>
        <w:rFonts w:hint="default"/>
      </w:rPr>
    </w:lvl>
    <w:lvl w:ilvl="7">
      <w:start w:val="1"/>
      <w:numFmt w:val="decimal"/>
      <w:lvlText w:val="%1.%2.%3.%4.%5.%6.%7.%8."/>
      <w:lvlJc w:val="left"/>
      <w:pPr>
        <w:tabs>
          <w:tab w:val="num" w:pos="6895"/>
        </w:tabs>
        <w:ind w:left="4879" w:hanging="1224"/>
      </w:pPr>
      <w:rPr>
        <w:rFonts w:hint="default"/>
      </w:rPr>
    </w:lvl>
    <w:lvl w:ilvl="8">
      <w:start w:val="1"/>
      <w:numFmt w:val="decimal"/>
      <w:lvlText w:val="%1.%2.%3.%4.%5.%6.%7.%8.%9."/>
      <w:lvlJc w:val="left"/>
      <w:pPr>
        <w:tabs>
          <w:tab w:val="num" w:pos="7615"/>
        </w:tabs>
        <w:ind w:left="5455" w:hanging="1440"/>
      </w:pPr>
      <w:rPr>
        <w:rFonts w:hint="default"/>
      </w:rPr>
    </w:lvl>
  </w:abstractNum>
  <w:abstractNum w:abstractNumId="25" w15:restartNumberingAfterBreak="0">
    <w:nsid w:val="7B3C0049"/>
    <w:multiLevelType w:val="hybridMultilevel"/>
    <w:tmpl w:val="6D0CE2DE"/>
    <w:lvl w:ilvl="0" w:tplc="CDF4A1FE">
      <w:start w:val="1"/>
      <w:numFmt w:val="upperLetter"/>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D987C78"/>
    <w:multiLevelType w:val="multilevel"/>
    <w:tmpl w:val="9DDC7714"/>
    <w:styleLink w:val="LFO22"/>
    <w:lvl w:ilvl="0">
      <w:start w:val="1"/>
      <w:numFmt w:val="decimal"/>
      <w:pStyle w:val="PCScheduleInd5"/>
      <w:lvlText w:val="%1."/>
      <w:lvlJc w:val="left"/>
      <w:pPr>
        <w:ind w:left="851" w:hanging="851"/>
      </w:pPr>
      <w:rPr>
        <w:rFonts w:ascii="Arial" w:hAnsi="Arial"/>
        <w:b w:val="0"/>
        <w:i w:val="0"/>
        <w:sz w:val="22"/>
        <w:u w:val="none"/>
      </w:rPr>
    </w:lvl>
    <w:lvl w:ilvl="1">
      <w:start w:val="1"/>
      <w:numFmt w:val="decimal"/>
      <w:lvlText w:val="%1.%2"/>
      <w:lvlJc w:val="left"/>
      <w:pPr>
        <w:ind w:left="851" w:hanging="851"/>
      </w:pPr>
      <w:rPr>
        <w:rFonts w:ascii="Arial" w:hAnsi="Arial"/>
        <w:b w:val="0"/>
        <w:i w:val="0"/>
        <w:sz w:val="22"/>
        <w:u w:val="none"/>
      </w:rPr>
    </w:lvl>
    <w:lvl w:ilvl="2">
      <w:start w:val="1"/>
      <w:numFmt w:val="decimal"/>
      <w:lvlText w:val="%1.%2.%3"/>
      <w:lvlJc w:val="left"/>
      <w:pPr>
        <w:ind w:left="1701" w:hanging="850"/>
      </w:pPr>
      <w:rPr>
        <w:rFonts w:ascii="Arial" w:hAnsi="Arial"/>
        <w:b w:val="0"/>
        <w:i w:val="0"/>
        <w:sz w:val="22"/>
      </w:rPr>
    </w:lvl>
    <w:lvl w:ilvl="3">
      <w:start w:val="1"/>
      <w:numFmt w:val="lowerLetter"/>
      <w:lvlText w:val="(%4)"/>
      <w:lvlJc w:val="left"/>
      <w:pPr>
        <w:ind w:left="2268" w:hanging="567"/>
      </w:pPr>
      <w:rPr>
        <w:rFonts w:ascii="Arial" w:hAnsi="Arial"/>
        <w:b w:val="0"/>
        <w:i w:val="0"/>
        <w:sz w:val="22"/>
      </w:rPr>
    </w:lvl>
    <w:lvl w:ilvl="4">
      <w:start w:val="1"/>
      <w:numFmt w:val="lowerRoman"/>
      <w:lvlText w:val="(%5)"/>
      <w:lvlJc w:val="left"/>
      <w:pPr>
        <w:ind w:left="2835" w:hanging="567"/>
      </w:pPr>
      <w:rPr>
        <w:rFonts w:ascii="Arial" w:hAnsi="Arial"/>
        <w:b w:val="0"/>
        <w:i w:val="0"/>
        <w:sz w:val="22"/>
      </w:rPr>
    </w:lvl>
    <w:lvl w:ilvl="5">
      <w:start w:val="1"/>
      <w:numFmt w:val="decimal"/>
      <w:lvlText w:val="%1.%2.%3.%4.%5.%6"/>
      <w:lvlJc w:val="left"/>
      <w:pPr>
        <w:ind w:left="1701" w:hanging="850"/>
      </w:pPr>
      <w:rPr>
        <w:rFonts w:ascii="Arial" w:hAnsi="Arial"/>
        <w:b w:val="0"/>
        <w:i w:val="0"/>
        <w:strike w:val="0"/>
        <w:dstrike w:val="0"/>
        <w:vanish w:val="0"/>
        <w:color w:val="auto"/>
        <w:position w:val="0"/>
        <w:sz w:val="22"/>
        <w:vertAlign w:val="baseline"/>
      </w:rPr>
    </w:lvl>
    <w:lvl w:ilvl="6">
      <w:start w:val="1"/>
      <w:numFmt w:val="decimal"/>
      <w:lvlText w:val="%1.%2.%3.%4.%5.%6.%7"/>
      <w:lvlJc w:val="left"/>
      <w:pPr>
        <w:ind w:left="2552" w:hanging="851"/>
      </w:pPr>
      <w:rPr>
        <w:rFonts w:ascii="Arial" w:hAnsi="Arial"/>
        <w:b w:val="0"/>
        <w:i w:val="0"/>
        <w:strike w:val="0"/>
        <w:dstrike w:val="0"/>
        <w:vanish w:val="0"/>
        <w:color w:val="auto"/>
        <w:position w:val="0"/>
        <w:sz w:val="22"/>
        <w:vertAlign w:val="baseline"/>
      </w:rPr>
    </w:lvl>
    <w:lvl w:ilvl="7">
      <w:start w:val="1"/>
      <w:numFmt w:val="lowerLetter"/>
      <w:lvlText w:val="(%8)"/>
      <w:lvlJc w:val="left"/>
      <w:pPr>
        <w:ind w:left="3119" w:hanging="567"/>
      </w:pPr>
      <w:rPr>
        <w:rFonts w:ascii="Arial" w:hAnsi="Arial"/>
        <w:b w:val="0"/>
        <w:i w:val="0"/>
        <w:sz w:val="22"/>
      </w:rPr>
    </w:lvl>
    <w:lvl w:ilvl="8">
      <w:start w:val="1"/>
      <w:numFmt w:val="lowerRoman"/>
      <w:lvlText w:val="(%9)"/>
      <w:lvlJc w:val="left"/>
      <w:pPr>
        <w:ind w:left="3686" w:hanging="567"/>
      </w:pPr>
      <w:rPr>
        <w:rFonts w:ascii="Arial" w:hAnsi="Arial"/>
        <w:b w:val="0"/>
        <w:i w:val="0"/>
        <w:sz w:val="22"/>
      </w:rPr>
    </w:lvl>
  </w:abstractNum>
  <w:num w:numId="1">
    <w:abstractNumId w:val="2"/>
  </w:num>
  <w:num w:numId="2">
    <w:abstractNumId w:val="8"/>
  </w:num>
  <w:num w:numId="3">
    <w:abstractNumId w:val="6"/>
  </w:num>
  <w:num w:numId="4">
    <w:abstractNumId w:val="11"/>
  </w:num>
  <w:num w:numId="5">
    <w:abstractNumId w:val="19"/>
  </w:num>
  <w:num w:numId="6">
    <w:abstractNumId w:val="0"/>
  </w:num>
  <w:num w:numId="7">
    <w:abstractNumId w:val="22"/>
  </w:num>
  <w:num w:numId="8">
    <w:abstractNumId w:val="18"/>
  </w:num>
  <w:num w:numId="9">
    <w:abstractNumId w:val="1"/>
  </w:num>
  <w:num w:numId="10">
    <w:abstractNumId w:val="12"/>
  </w:num>
  <w:num w:numId="11">
    <w:abstractNumId w:val="24"/>
  </w:num>
  <w:num w:numId="12">
    <w:abstractNumId w:val="3"/>
  </w:num>
  <w:num w:numId="13">
    <w:abstractNumId w:val="23"/>
  </w:num>
  <w:num w:numId="14">
    <w:abstractNumId w:val="15"/>
  </w:num>
  <w:num w:numId="15">
    <w:abstractNumId w:val="14"/>
  </w:num>
  <w:num w:numId="16">
    <w:abstractNumId w:val="4"/>
  </w:num>
  <w:num w:numId="17">
    <w:abstractNumId w:val="17"/>
  </w:num>
  <w:num w:numId="18">
    <w:abstractNumId w:val="5"/>
  </w:num>
  <w:num w:numId="19">
    <w:abstractNumId w:val="9"/>
  </w:num>
  <w:num w:numId="20">
    <w:abstractNumId w:val="10"/>
  </w:num>
  <w:num w:numId="21">
    <w:abstractNumId w:val="7"/>
  </w:num>
  <w:num w:numId="22">
    <w:abstractNumId w:val="21"/>
  </w:num>
  <w:num w:numId="23">
    <w:abstractNumId w:val="20"/>
  </w:num>
  <w:num w:numId="24">
    <w:abstractNumId w:val="26"/>
  </w:num>
  <w:num w:numId="25">
    <w:abstractNumId w:val="25"/>
  </w:num>
  <w:num w:numId="26">
    <w:abstractNumId w:val="13"/>
  </w:num>
  <w:num w:numId="27">
    <w:abstractNumId w:val="1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81"/>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205B"/>
    <w:rsid w:val="00015837"/>
    <w:rsid w:val="00017CAC"/>
    <w:rsid w:val="0003785D"/>
    <w:rsid w:val="0004277C"/>
    <w:rsid w:val="0005554F"/>
    <w:rsid w:val="0006185D"/>
    <w:rsid w:val="00095757"/>
    <w:rsid w:val="00095A03"/>
    <w:rsid w:val="000A429B"/>
    <w:rsid w:val="000B3445"/>
    <w:rsid w:val="000B3ED1"/>
    <w:rsid w:val="000C54C5"/>
    <w:rsid w:val="000D175C"/>
    <w:rsid w:val="000D3F24"/>
    <w:rsid w:val="000E1B11"/>
    <w:rsid w:val="000F3413"/>
    <w:rsid w:val="001007D1"/>
    <w:rsid w:val="00100BAD"/>
    <w:rsid w:val="00102D1F"/>
    <w:rsid w:val="00105AA8"/>
    <w:rsid w:val="0011596C"/>
    <w:rsid w:val="001255EE"/>
    <w:rsid w:val="0013189B"/>
    <w:rsid w:val="00133488"/>
    <w:rsid w:val="00134A7B"/>
    <w:rsid w:val="0013541C"/>
    <w:rsid w:val="001421A7"/>
    <w:rsid w:val="00162B5A"/>
    <w:rsid w:val="001640EB"/>
    <w:rsid w:val="00180DB2"/>
    <w:rsid w:val="00184A6E"/>
    <w:rsid w:val="001953E4"/>
    <w:rsid w:val="00195D17"/>
    <w:rsid w:val="00197E9F"/>
    <w:rsid w:val="00197F2A"/>
    <w:rsid w:val="001B4560"/>
    <w:rsid w:val="001B480A"/>
    <w:rsid w:val="001C0816"/>
    <w:rsid w:val="001C27D6"/>
    <w:rsid w:val="001C4CD1"/>
    <w:rsid w:val="001C528C"/>
    <w:rsid w:val="001C6759"/>
    <w:rsid w:val="001C6C97"/>
    <w:rsid w:val="001D7BF4"/>
    <w:rsid w:val="001E2007"/>
    <w:rsid w:val="001F22B3"/>
    <w:rsid w:val="001F245E"/>
    <w:rsid w:val="001F2882"/>
    <w:rsid w:val="001F4AB7"/>
    <w:rsid w:val="001F52B2"/>
    <w:rsid w:val="00207051"/>
    <w:rsid w:val="00207E4E"/>
    <w:rsid w:val="00212521"/>
    <w:rsid w:val="00213792"/>
    <w:rsid w:val="00220A86"/>
    <w:rsid w:val="00221ACA"/>
    <w:rsid w:val="00224BE4"/>
    <w:rsid w:val="00224E3E"/>
    <w:rsid w:val="00225AAF"/>
    <w:rsid w:val="00232ED4"/>
    <w:rsid w:val="002345D7"/>
    <w:rsid w:val="0024020F"/>
    <w:rsid w:val="002628C1"/>
    <w:rsid w:val="002650CE"/>
    <w:rsid w:val="00266A39"/>
    <w:rsid w:val="00283062"/>
    <w:rsid w:val="002966CC"/>
    <w:rsid w:val="002B5127"/>
    <w:rsid w:val="002C3EB1"/>
    <w:rsid w:val="002D4D2B"/>
    <w:rsid w:val="002D5919"/>
    <w:rsid w:val="002E78E7"/>
    <w:rsid w:val="002F2C30"/>
    <w:rsid w:val="002F560F"/>
    <w:rsid w:val="003003D5"/>
    <w:rsid w:val="00307ED3"/>
    <w:rsid w:val="00317658"/>
    <w:rsid w:val="00321213"/>
    <w:rsid w:val="00323194"/>
    <w:rsid w:val="00324A03"/>
    <w:rsid w:val="00326893"/>
    <w:rsid w:val="00341D06"/>
    <w:rsid w:val="0034403C"/>
    <w:rsid w:val="00357E71"/>
    <w:rsid w:val="00363A8B"/>
    <w:rsid w:val="00365911"/>
    <w:rsid w:val="00366644"/>
    <w:rsid w:val="003707A2"/>
    <w:rsid w:val="003748E2"/>
    <w:rsid w:val="00376489"/>
    <w:rsid w:val="00380DA1"/>
    <w:rsid w:val="003815BF"/>
    <w:rsid w:val="00383448"/>
    <w:rsid w:val="00391F4C"/>
    <w:rsid w:val="003B75EC"/>
    <w:rsid w:val="003E5735"/>
    <w:rsid w:val="003F1A39"/>
    <w:rsid w:val="00401C74"/>
    <w:rsid w:val="004031BB"/>
    <w:rsid w:val="00406F89"/>
    <w:rsid w:val="00415647"/>
    <w:rsid w:val="0042498F"/>
    <w:rsid w:val="00437197"/>
    <w:rsid w:val="004379E9"/>
    <w:rsid w:val="00443FAF"/>
    <w:rsid w:val="00447164"/>
    <w:rsid w:val="00460346"/>
    <w:rsid w:val="004666E1"/>
    <w:rsid w:val="00474762"/>
    <w:rsid w:val="00475460"/>
    <w:rsid w:val="004947DE"/>
    <w:rsid w:val="004C5592"/>
    <w:rsid w:val="004C59FD"/>
    <w:rsid w:val="004C5BAF"/>
    <w:rsid w:val="004D4031"/>
    <w:rsid w:val="004D6E84"/>
    <w:rsid w:val="004D7387"/>
    <w:rsid w:val="004E3612"/>
    <w:rsid w:val="004E46A4"/>
    <w:rsid w:val="004E494D"/>
    <w:rsid w:val="004E6B54"/>
    <w:rsid w:val="004E7BC5"/>
    <w:rsid w:val="004F1267"/>
    <w:rsid w:val="004F53EB"/>
    <w:rsid w:val="00501C82"/>
    <w:rsid w:val="0051394E"/>
    <w:rsid w:val="00515184"/>
    <w:rsid w:val="005170FA"/>
    <w:rsid w:val="00523E0C"/>
    <w:rsid w:val="005302A4"/>
    <w:rsid w:val="0053261C"/>
    <w:rsid w:val="00535550"/>
    <w:rsid w:val="00546361"/>
    <w:rsid w:val="0054642B"/>
    <w:rsid w:val="00547F63"/>
    <w:rsid w:val="00565059"/>
    <w:rsid w:val="00572746"/>
    <w:rsid w:val="005769DC"/>
    <w:rsid w:val="00582893"/>
    <w:rsid w:val="005845F6"/>
    <w:rsid w:val="005A2BBF"/>
    <w:rsid w:val="005C26A3"/>
    <w:rsid w:val="005C57C6"/>
    <w:rsid w:val="005E0FA3"/>
    <w:rsid w:val="005E311B"/>
    <w:rsid w:val="005F1D65"/>
    <w:rsid w:val="006034D8"/>
    <w:rsid w:val="006070B2"/>
    <w:rsid w:val="00612603"/>
    <w:rsid w:val="006170E7"/>
    <w:rsid w:val="00620FA0"/>
    <w:rsid w:val="0062110D"/>
    <w:rsid w:val="006346B3"/>
    <w:rsid w:val="00641F82"/>
    <w:rsid w:val="006508A7"/>
    <w:rsid w:val="00653709"/>
    <w:rsid w:val="00672230"/>
    <w:rsid w:val="006831A0"/>
    <w:rsid w:val="0069481D"/>
    <w:rsid w:val="00696506"/>
    <w:rsid w:val="006E1D3E"/>
    <w:rsid w:val="006E2708"/>
    <w:rsid w:val="006E5447"/>
    <w:rsid w:val="006F4607"/>
    <w:rsid w:val="007026C4"/>
    <w:rsid w:val="00715CCB"/>
    <w:rsid w:val="00726107"/>
    <w:rsid w:val="007267DF"/>
    <w:rsid w:val="00727310"/>
    <w:rsid w:val="00732E72"/>
    <w:rsid w:val="00743E49"/>
    <w:rsid w:val="00753882"/>
    <w:rsid w:val="00783CD4"/>
    <w:rsid w:val="0079698F"/>
    <w:rsid w:val="007B09FF"/>
    <w:rsid w:val="007B3F88"/>
    <w:rsid w:val="007B6587"/>
    <w:rsid w:val="007B76D5"/>
    <w:rsid w:val="007C19E3"/>
    <w:rsid w:val="007C7569"/>
    <w:rsid w:val="007C7964"/>
    <w:rsid w:val="007D394F"/>
    <w:rsid w:val="007D6982"/>
    <w:rsid w:val="00800D3C"/>
    <w:rsid w:val="00805A24"/>
    <w:rsid w:val="00811CD2"/>
    <w:rsid w:val="008148FE"/>
    <w:rsid w:val="00820A5F"/>
    <w:rsid w:val="00825650"/>
    <w:rsid w:val="00856404"/>
    <w:rsid w:val="0085714F"/>
    <w:rsid w:val="00860DB2"/>
    <w:rsid w:val="00864954"/>
    <w:rsid w:val="00870E20"/>
    <w:rsid w:val="00896506"/>
    <w:rsid w:val="008A7234"/>
    <w:rsid w:val="008B046C"/>
    <w:rsid w:val="008B4786"/>
    <w:rsid w:val="008B4C66"/>
    <w:rsid w:val="008C01DF"/>
    <w:rsid w:val="008C0F62"/>
    <w:rsid w:val="008C5C6C"/>
    <w:rsid w:val="008D5B4B"/>
    <w:rsid w:val="008E7C07"/>
    <w:rsid w:val="008F04B0"/>
    <w:rsid w:val="008F26CD"/>
    <w:rsid w:val="008F77A3"/>
    <w:rsid w:val="0090726E"/>
    <w:rsid w:val="00916E86"/>
    <w:rsid w:val="00923636"/>
    <w:rsid w:val="00923B5C"/>
    <w:rsid w:val="00924418"/>
    <w:rsid w:val="0094142C"/>
    <w:rsid w:val="00943831"/>
    <w:rsid w:val="0094578F"/>
    <w:rsid w:val="0095074C"/>
    <w:rsid w:val="00960DA5"/>
    <w:rsid w:val="00961799"/>
    <w:rsid w:val="009617E5"/>
    <w:rsid w:val="00971DFA"/>
    <w:rsid w:val="009861F4"/>
    <w:rsid w:val="00986421"/>
    <w:rsid w:val="0099267D"/>
    <w:rsid w:val="009954B8"/>
    <w:rsid w:val="00995AD5"/>
    <w:rsid w:val="00996A2D"/>
    <w:rsid w:val="0099733E"/>
    <w:rsid w:val="009A43CE"/>
    <w:rsid w:val="009B3A62"/>
    <w:rsid w:val="009C787E"/>
    <w:rsid w:val="009D12FF"/>
    <w:rsid w:val="009D33B2"/>
    <w:rsid w:val="009D6DE2"/>
    <w:rsid w:val="009E1F97"/>
    <w:rsid w:val="009F32B3"/>
    <w:rsid w:val="009F4E11"/>
    <w:rsid w:val="009F5987"/>
    <w:rsid w:val="00A00DEC"/>
    <w:rsid w:val="00A02C68"/>
    <w:rsid w:val="00A10522"/>
    <w:rsid w:val="00A10B9D"/>
    <w:rsid w:val="00A12089"/>
    <w:rsid w:val="00A12BE6"/>
    <w:rsid w:val="00A2205B"/>
    <w:rsid w:val="00A279EA"/>
    <w:rsid w:val="00A330C8"/>
    <w:rsid w:val="00A37072"/>
    <w:rsid w:val="00A524B1"/>
    <w:rsid w:val="00A57FCE"/>
    <w:rsid w:val="00A60A8B"/>
    <w:rsid w:val="00A64B6F"/>
    <w:rsid w:val="00A656B2"/>
    <w:rsid w:val="00A70EAE"/>
    <w:rsid w:val="00A85B19"/>
    <w:rsid w:val="00A92A2B"/>
    <w:rsid w:val="00AA10F5"/>
    <w:rsid w:val="00AA2115"/>
    <w:rsid w:val="00AC2F7E"/>
    <w:rsid w:val="00AC4D47"/>
    <w:rsid w:val="00AD5717"/>
    <w:rsid w:val="00AE0F29"/>
    <w:rsid w:val="00AF1452"/>
    <w:rsid w:val="00AF5953"/>
    <w:rsid w:val="00AF627A"/>
    <w:rsid w:val="00B023EB"/>
    <w:rsid w:val="00B14EAE"/>
    <w:rsid w:val="00B15BDE"/>
    <w:rsid w:val="00B34E30"/>
    <w:rsid w:val="00B35FE6"/>
    <w:rsid w:val="00B45677"/>
    <w:rsid w:val="00B53E02"/>
    <w:rsid w:val="00B76FC7"/>
    <w:rsid w:val="00B90CA3"/>
    <w:rsid w:val="00B928F8"/>
    <w:rsid w:val="00B92C0F"/>
    <w:rsid w:val="00B94A42"/>
    <w:rsid w:val="00B9637C"/>
    <w:rsid w:val="00BA52A2"/>
    <w:rsid w:val="00BA6A19"/>
    <w:rsid w:val="00BB65E1"/>
    <w:rsid w:val="00BC06AA"/>
    <w:rsid w:val="00BC5F73"/>
    <w:rsid w:val="00BC7138"/>
    <w:rsid w:val="00BC77F1"/>
    <w:rsid w:val="00BC791D"/>
    <w:rsid w:val="00BD23CC"/>
    <w:rsid w:val="00BD4172"/>
    <w:rsid w:val="00BE38C8"/>
    <w:rsid w:val="00BF43EA"/>
    <w:rsid w:val="00C00472"/>
    <w:rsid w:val="00C03697"/>
    <w:rsid w:val="00C03D82"/>
    <w:rsid w:val="00C108A2"/>
    <w:rsid w:val="00C11746"/>
    <w:rsid w:val="00C119AE"/>
    <w:rsid w:val="00C12631"/>
    <w:rsid w:val="00C12DCF"/>
    <w:rsid w:val="00C14D4E"/>
    <w:rsid w:val="00C15913"/>
    <w:rsid w:val="00C2037C"/>
    <w:rsid w:val="00C262A3"/>
    <w:rsid w:val="00C328C2"/>
    <w:rsid w:val="00C411AA"/>
    <w:rsid w:val="00C4205B"/>
    <w:rsid w:val="00C50C80"/>
    <w:rsid w:val="00C61CA6"/>
    <w:rsid w:val="00C62BAC"/>
    <w:rsid w:val="00C76472"/>
    <w:rsid w:val="00C96A2C"/>
    <w:rsid w:val="00CA0E41"/>
    <w:rsid w:val="00CB219F"/>
    <w:rsid w:val="00CB60A5"/>
    <w:rsid w:val="00CC0375"/>
    <w:rsid w:val="00CC2358"/>
    <w:rsid w:val="00CC73D6"/>
    <w:rsid w:val="00CC7F33"/>
    <w:rsid w:val="00CD6377"/>
    <w:rsid w:val="00CE3FEF"/>
    <w:rsid w:val="00D05CC7"/>
    <w:rsid w:val="00D11754"/>
    <w:rsid w:val="00D1493B"/>
    <w:rsid w:val="00D20B78"/>
    <w:rsid w:val="00D371CD"/>
    <w:rsid w:val="00D42A6B"/>
    <w:rsid w:val="00D44135"/>
    <w:rsid w:val="00D45308"/>
    <w:rsid w:val="00D45D06"/>
    <w:rsid w:val="00D60358"/>
    <w:rsid w:val="00D67EE0"/>
    <w:rsid w:val="00D73DF5"/>
    <w:rsid w:val="00D74A88"/>
    <w:rsid w:val="00D93815"/>
    <w:rsid w:val="00D96552"/>
    <w:rsid w:val="00D97A0B"/>
    <w:rsid w:val="00DA4D20"/>
    <w:rsid w:val="00DB0F89"/>
    <w:rsid w:val="00DB15F3"/>
    <w:rsid w:val="00DB7629"/>
    <w:rsid w:val="00DD523E"/>
    <w:rsid w:val="00DE0676"/>
    <w:rsid w:val="00DE30A5"/>
    <w:rsid w:val="00DE732E"/>
    <w:rsid w:val="00DF1C64"/>
    <w:rsid w:val="00DF2DE0"/>
    <w:rsid w:val="00E00C43"/>
    <w:rsid w:val="00E04231"/>
    <w:rsid w:val="00E0576A"/>
    <w:rsid w:val="00E32EB0"/>
    <w:rsid w:val="00E52919"/>
    <w:rsid w:val="00E609CE"/>
    <w:rsid w:val="00E615FD"/>
    <w:rsid w:val="00E65C1C"/>
    <w:rsid w:val="00E70847"/>
    <w:rsid w:val="00E74018"/>
    <w:rsid w:val="00E85A91"/>
    <w:rsid w:val="00EB17B1"/>
    <w:rsid w:val="00EB37AD"/>
    <w:rsid w:val="00EB5C71"/>
    <w:rsid w:val="00EC1F09"/>
    <w:rsid w:val="00EC2C5A"/>
    <w:rsid w:val="00EC53C7"/>
    <w:rsid w:val="00EC62F9"/>
    <w:rsid w:val="00ED0D28"/>
    <w:rsid w:val="00EE1832"/>
    <w:rsid w:val="00EE3F08"/>
    <w:rsid w:val="00EE7F71"/>
    <w:rsid w:val="00EF05A3"/>
    <w:rsid w:val="00F01A8B"/>
    <w:rsid w:val="00F0515D"/>
    <w:rsid w:val="00F20E87"/>
    <w:rsid w:val="00F32C3A"/>
    <w:rsid w:val="00F378BD"/>
    <w:rsid w:val="00F47E34"/>
    <w:rsid w:val="00F515FB"/>
    <w:rsid w:val="00F52615"/>
    <w:rsid w:val="00F52AB9"/>
    <w:rsid w:val="00F52B52"/>
    <w:rsid w:val="00F62B1B"/>
    <w:rsid w:val="00F67B2A"/>
    <w:rsid w:val="00F755E1"/>
    <w:rsid w:val="00F77D43"/>
    <w:rsid w:val="00F970CE"/>
    <w:rsid w:val="00FA0F77"/>
    <w:rsid w:val="00FB2DFB"/>
    <w:rsid w:val="00FB51B5"/>
    <w:rsid w:val="00FB7370"/>
    <w:rsid w:val="00FD0814"/>
    <w:rsid w:val="00FD7523"/>
    <w:rsid w:val="00FF10CF"/>
    <w:rsid w:val="00FF3A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07B2C6F4"/>
  <w15:docId w15:val="{B46B8D72-48D3-45F5-BDDF-E9734E43C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205B"/>
    <w:pPr>
      <w:autoSpaceDE w:val="0"/>
      <w:autoSpaceDN w:val="0"/>
    </w:pPr>
    <w:rPr>
      <w:szCs w:val="24"/>
      <w:lang w:eastAsia="en-US"/>
    </w:rPr>
  </w:style>
  <w:style w:type="paragraph" w:styleId="Heading1">
    <w:name w:val="heading 1"/>
    <w:next w:val="BodyText"/>
    <w:qFormat/>
    <w:rsid w:val="000F3413"/>
    <w:pPr>
      <w:keepNext/>
      <w:spacing w:after="120"/>
      <w:outlineLvl w:val="0"/>
    </w:pPr>
    <w:rPr>
      <w:rFonts w:ascii="Arial Bold" w:hAnsi="Arial Bold"/>
      <w:b/>
      <w:sz w:val="28"/>
      <w:szCs w:val="28"/>
      <w:lang w:eastAsia="en-US"/>
    </w:rPr>
  </w:style>
  <w:style w:type="paragraph" w:styleId="Heading2">
    <w:name w:val="heading 2"/>
    <w:basedOn w:val="Heading1"/>
    <w:next w:val="BodyText"/>
    <w:qFormat/>
    <w:rsid w:val="001F2882"/>
    <w:pPr>
      <w:keepNext w:val="0"/>
      <w:spacing w:before="60" w:line="260" w:lineRule="exact"/>
      <w:outlineLvl w:val="1"/>
    </w:pPr>
    <w:rPr>
      <w:b w:val="0"/>
      <w:sz w:val="22"/>
    </w:rPr>
  </w:style>
  <w:style w:type="paragraph" w:styleId="Heading3">
    <w:name w:val="heading 3"/>
    <w:basedOn w:val="Heading2"/>
    <w:next w:val="BodyText"/>
    <w:qFormat/>
    <w:rsid w:val="008F04B0"/>
    <w:pPr>
      <w:numPr>
        <w:ilvl w:val="2"/>
      </w:numPr>
      <w:spacing w:before="180" w:line="240" w:lineRule="exact"/>
      <w:outlineLvl w:val="2"/>
    </w:pPr>
    <w:rPr>
      <w:bCs/>
    </w:rPr>
  </w:style>
  <w:style w:type="paragraph" w:styleId="Heading4">
    <w:name w:val="heading 4"/>
    <w:basedOn w:val="Heading3"/>
    <w:next w:val="BodyText"/>
    <w:qFormat/>
    <w:rsid w:val="008F04B0"/>
    <w:pPr>
      <w:numPr>
        <w:ilvl w:val="3"/>
      </w:numPr>
      <w:spacing w:before="120" w:line="260" w:lineRule="exact"/>
      <w:outlineLvl w:val="3"/>
    </w:pPr>
    <w:rPr>
      <w:bCs w:val="0"/>
    </w:rPr>
  </w:style>
  <w:style w:type="paragraph" w:styleId="Heading5">
    <w:name w:val="heading 5"/>
    <w:basedOn w:val="Normal"/>
    <w:next w:val="Normal"/>
    <w:qFormat/>
    <w:rsid w:val="008F04B0"/>
    <w:pPr>
      <w:keepNext/>
      <w:jc w:val="center"/>
      <w:outlineLvl w:val="4"/>
    </w:pPr>
    <w:rPr>
      <w:b/>
      <w:bCs/>
    </w:rPr>
  </w:style>
  <w:style w:type="paragraph" w:styleId="Heading6">
    <w:name w:val="heading 6"/>
    <w:basedOn w:val="Normal"/>
    <w:next w:val="Normal"/>
    <w:semiHidden/>
    <w:qFormat/>
    <w:rsid w:val="008F04B0"/>
    <w:pPr>
      <w:keepNext/>
      <w:jc w:val="right"/>
      <w:outlineLvl w:val="5"/>
    </w:pPr>
    <w:rPr>
      <w:i/>
      <w:iCs/>
    </w:rPr>
  </w:style>
  <w:style w:type="paragraph" w:styleId="Heading7">
    <w:name w:val="heading 7"/>
    <w:basedOn w:val="Normal"/>
    <w:next w:val="Normal"/>
    <w:semiHidden/>
    <w:qFormat/>
    <w:rsid w:val="008F04B0"/>
    <w:pPr>
      <w:keepNext/>
      <w:outlineLvl w:val="6"/>
    </w:pPr>
    <w:rPr>
      <w:i/>
      <w:iCs/>
    </w:rPr>
  </w:style>
  <w:style w:type="paragraph" w:styleId="Heading8">
    <w:name w:val="heading 8"/>
    <w:basedOn w:val="Normal"/>
    <w:next w:val="Normal"/>
    <w:semiHidden/>
    <w:qFormat/>
    <w:rsid w:val="008F04B0"/>
    <w:pPr>
      <w:keepNext/>
      <w:overflowPunct w:val="0"/>
      <w:adjustRightInd w:val="0"/>
      <w:textAlignment w:val="baseline"/>
      <w:outlineLvl w:val="7"/>
    </w:pPr>
    <w:rPr>
      <w:b/>
      <w:szCs w:val="20"/>
    </w:rPr>
  </w:style>
  <w:style w:type="paragraph" w:styleId="Heading9">
    <w:name w:val="heading 9"/>
    <w:basedOn w:val="Normal"/>
    <w:next w:val="Normal"/>
    <w:semiHidden/>
    <w:qFormat/>
    <w:rsid w:val="008F04B0"/>
    <w:pPr>
      <w:keepNex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semiHidden/>
    <w:rsid w:val="00105AA8"/>
    <w:pPr>
      <w:spacing w:after="240" w:line="280" w:lineRule="exact"/>
    </w:pPr>
    <w:rPr>
      <w:rFonts w:ascii="Arial" w:hAnsi="Arial"/>
      <w:sz w:val="22"/>
      <w:lang w:eastAsia="en-US"/>
    </w:rPr>
  </w:style>
  <w:style w:type="paragraph" w:customStyle="1" w:styleId="Bulleted2">
    <w:name w:val="Bulleted2"/>
    <w:basedOn w:val="Bulleted"/>
    <w:semiHidden/>
    <w:rsid w:val="000F3413"/>
    <w:pPr>
      <w:numPr>
        <w:numId w:val="13"/>
      </w:numPr>
      <w:tabs>
        <w:tab w:val="clear" w:pos="1134"/>
        <w:tab w:val="num" w:pos="360"/>
      </w:tabs>
      <w:ind w:left="0" w:firstLine="0"/>
    </w:pPr>
    <w:rPr>
      <w:szCs w:val="22"/>
    </w:rPr>
  </w:style>
  <w:style w:type="paragraph" w:customStyle="1" w:styleId="Bulleted">
    <w:name w:val="Bulleted"/>
    <w:semiHidden/>
    <w:rsid w:val="000F3413"/>
    <w:pPr>
      <w:numPr>
        <w:numId w:val="15"/>
      </w:numPr>
      <w:tabs>
        <w:tab w:val="clear" w:pos="851"/>
        <w:tab w:val="num" w:pos="360"/>
      </w:tabs>
      <w:spacing w:after="60" w:line="260" w:lineRule="exact"/>
      <w:ind w:left="0" w:firstLine="0"/>
    </w:pPr>
    <w:rPr>
      <w:rFonts w:ascii="Arial" w:hAnsi="Arial"/>
      <w:sz w:val="22"/>
      <w:lang w:eastAsia="en-US"/>
    </w:rPr>
  </w:style>
  <w:style w:type="paragraph" w:customStyle="1" w:styleId="ListBulletLast">
    <w:name w:val="List Bullet Last"/>
    <w:basedOn w:val="Normal"/>
    <w:next w:val="BodyText"/>
    <w:semiHidden/>
    <w:rsid w:val="000F3413"/>
    <w:pPr>
      <w:spacing w:after="240" w:line="260" w:lineRule="exact"/>
      <w:ind w:right="567"/>
    </w:pPr>
    <w:rPr>
      <w:rFonts w:ascii="Verdana" w:hAnsi="Verdana"/>
      <w:szCs w:val="20"/>
    </w:rPr>
  </w:style>
  <w:style w:type="paragraph" w:customStyle="1" w:styleId="BodyTextAlphaRed">
    <w:name w:val="Body Text Alpha Red"/>
    <w:semiHidden/>
    <w:rsid w:val="009A43CE"/>
    <w:pPr>
      <w:numPr>
        <w:numId w:val="2"/>
      </w:numPr>
      <w:spacing w:after="240" w:line="260" w:lineRule="exact"/>
    </w:pPr>
    <w:rPr>
      <w:rFonts w:ascii="Arial" w:hAnsi="Arial"/>
      <w:b/>
      <w:bCs/>
      <w:color w:val="FF0000"/>
      <w:lang w:eastAsia="en-US"/>
    </w:rPr>
  </w:style>
  <w:style w:type="paragraph" w:customStyle="1" w:styleId="BodyTextAlpha">
    <w:name w:val="Body Text Alpha"/>
    <w:semiHidden/>
    <w:rsid w:val="009A43CE"/>
    <w:pPr>
      <w:numPr>
        <w:numId w:val="3"/>
      </w:numPr>
      <w:tabs>
        <w:tab w:val="clear" w:pos="567"/>
        <w:tab w:val="num" w:pos="360"/>
      </w:tabs>
      <w:spacing w:after="240" w:line="260" w:lineRule="exact"/>
      <w:ind w:left="0" w:firstLine="0"/>
    </w:pPr>
    <w:rPr>
      <w:rFonts w:ascii="Arial" w:hAnsi="Arial" w:cs="Arial"/>
      <w:szCs w:val="24"/>
      <w:lang w:eastAsia="en-US"/>
    </w:rPr>
  </w:style>
  <w:style w:type="paragraph" w:customStyle="1" w:styleId="BodyTextIndentNumbered">
    <w:name w:val="Body Text Indent Numbered"/>
    <w:semiHidden/>
    <w:rsid w:val="000F3413"/>
    <w:pPr>
      <w:numPr>
        <w:numId w:val="4"/>
      </w:numPr>
      <w:spacing w:after="240" w:line="260" w:lineRule="exact"/>
    </w:pPr>
    <w:rPr>
      <w:rFonts w:ascii="Arial" w:hAnsi="Arial" w:cs="Arial"/>
      <w:lang w:eastAsia="en-US"/>
    </w:rPr>
  </w:style>
  <w:style w:type="paragraph" w:customStyle="1" w:styleId="Image">
    <w:name w:val="Image"/>
    <w:semiHidden/>
    <w:rsid w:val="00923B5C"/>
    <w:pPr>
      <w:ind w:right="-987"/>
      <w:jc w:val="right"/>
    </w:pPr>
    <w:rPr>
      <w:rFonts w:ascii="Calibri" w:hAnsi="Calibri"/>
      <w:sz w:val="22"/>
      <w:lang w:eastAsia="en-US"/>
    </w:rPr>
  </w:style>
  <w:style w:type="paragraph" w:styleId="Caption">
    <w:name w:val="caption"/>
    <w:next w:val="Normal"/>
    <w:qFormat/>
    <w:rsid w:val="00547F63"/>
    <w:pPr>
      <w:spacing w:before="40" w:after="240" w:line="240" w:lineRule="exact"/>
      <w:ind w:left="567"/>
    </w:pPr>
    <w:rPr>
      <w:rFonts w:ascii="Arial" w:hAnsi="Arial"/>
      <w:b/>
      <w:bCs/>
      <w:lang w:eastAsia="en-US"/>
    </w:rPr>
  </w:style>
  <w:style w:type="paragraph" w:styleId="Title">
    <w:name w:val="Title"/>
    <w:next w:val="BodyText"/>
    <w:qFormat/>
    <w:rsid w:val="00B34E30"/>
    <w:pPr>
      <w:jc w:val="center"/>
    </w:pPr>
    <w:rPr>
      <w:rFonts w:ascii="Arial" w:hAnsi="Arial"/>
      <w:b/>
      <w:sz w:val="36"/>
      <w:lang w:eastAsia="en-US"/>
    </w:rPr>
  </w:style>
  <w:style w:type="paragraph" w:customStyle="1" w:styleId="ImageCentred">
    <w:name w:val="ImageCentred"/>
    <w:basedOn w:val="Image"/>
    <w:next w:val="Caption"/>
    <w:semiHidden/>
    <w:rsid w:val="00095757"/>
    <w:pPr>
      <w:spacing w:after="240"/>
      <w:jc w:val="center"/>
    </w:pPr>
  </w:style>
  <w:style w:type="paragraph" w:customStyle="1" w:styleId="BodyIndentNumbered">
    <w:name w:val="Body Indent Numbered"/>
    <w:semiHidden/>
    <w:rsid w:val="004C5BAF"/>
    <w:pPr>
      <w:numPr>
        <w:numId w:val="5"/>
      </w:numPr>
      <w:spacing w:after="120" w:line="280" w:lineRule="exact"/>
      <w:ind w:left="1390" w:hanging="454"/>
    </w:pPr>
    <w:rPr>
      <w:rFonts w:asciiTheme="minorHAnsi" w:hAnsiTheme="minorHAnsi"/>
      <w:sz w:val="22"/>
      <w:szCs w:val="24"/>
      <w:lang w:eastAsia="en-US"/>
    </w:rPr>
  </w:style>
  <w:style w:type="paragraph" w:styleId="ListNumber4">
    <w:name w:val="List Number 4"/>
    <w:semiHidden/>
    <w:rsid w:val="00100BAD"/>
    <w:pPr>
      <w:numPr>
        <w:numId w:val="6"/>
      </w:numPr>
      <w:spacing w:after="240" w:line="280" w:lineRule="exact"/>
    </w:pPr>
    <w:rPr>
      <w:rFonts w:ascii="Arial" w:hAnsi="Arial"/>
      <w:sz w:val="22"/>
      <w:szCs w:val="24"/>
      <w:lang w:eastAsia="en-US"/>
    </w:rPr>
  </w:style>
  <w:style w:type="paragraph" w:customStyle="1" w:styleId="SectionHead">
    <w:name w:val="SectionHead"/>
    <w:next w:val="BodyText"/>
    <w:rsid w:val="00565059"/>
    <w:pPr>
      <w:spacing w:before="240" w:after="240"/>
      <w:outlineLvl w:val="0"/>
    </w:pPr>
    <w:rPr>
      <w:rFonts w:ascii="Arial" w:hAnsi="Arial" w:cs="Arial"/>
      <w:color w:val="000080"/>
      <w:sz w:val="36"/>
      <w:szCs w:val="22"/>
      <w:lang w:eastAsia="zh-CN"/>
    </w:rPr>
  </w:style>
  <w:style w:type="paragraph" w:styleId="TOC1">
    <w:name w:val="toc 1"/>
    <w:basedOn w:val="Normal"/>
    <w:next w:val="Normal"/>
    <w:uiPriority w:val="39"/>
    <w:rsid w:val="00105AA8"/>
    <w:pPr>
      <w:spacing w:after="120"/>
    </w:pPr>
    <w:rPr>
      <w:noProof/>
      <w:sz w:val="28"/>
      <w:szCs w:val="36"/>
    </w:rPr>
  </w:style>
  <w:style w:type="paragraph" w:styleId="TOC2">
    <w:name w:val="toc 2"/>
    <w:basedOn w:val="Normal"/>
    <w:next w:val="Normal"/>
    <w:uiPriority w:val="39"/>
    <w:rsid w:val="00105AA8"/>
    <w:pPr>
      <w:tabs>
        <w:tab w:val="left" w:pos="960"/>
        <w:tab w:val="right" w:leader="dot" w:pos="9628"/>
      </w:tabs>
      <w:spacing w:after="60"/>
    </w:pPr>
    <w:rPr>
      <w:bCs/>
      <w:noProof/>
      <w:szCs w:val="30"/>
    </w:rPr>
  </w:style>
  <w:style w:type="paragraph" w:styleId="TOC3">
    <w:name w:val="toc 3"/>
    <w:basedOn w:val="Normal"/>
    <w:next w:val="Normal"/>
    <w:autoRedefine/>
    <w:semiHidden/>
    <w:rsid w:val="00134A7B"/>
    <w:pPr>
      <w:tabs>
        <w:tab w:val="right" w:leader="dot" w:pos="7660"/>
        <w:tab w:val="right" w:leader="dot" w:pos="9360"/>
      </w:tabs>
      <w:spacing w:before="60" w:after="60"/>
      <w:ind w:left="440"/>
    </w:pPr>
    <w:rPr>
      <w:sz w:val="22"/>
      <w:lang w:val="nl-NL"/>
    </w:rPr>
  </w:style>
  <w:style w:type="paragraph" w:customStyle="1" w:styleId="Level3subHead">
    <w:name w:val="Level3_subHead"/>
    <w:next w:val="Heading3"/>
    <w:semiHidden/>
    <w:rsid w:val="000E1B11"/>
    <w:pPr>
      <w:spacing w:before="240" w:after="120"/>
      <w:ind w:left="567"/>
    </w:pPr>
    <w:rPr>
      <w:rFonts w:ascii="Arial" w:hAnsi="Arial" w:cs="Arial"/>
      <w:bCs/>
      <w:iCs/>
      <w:color w:val="081053"/>
      <w:kern w:val="32"/>
      <w:sz w:val="28"/>
      <w:szCs w:val="26"/>
      <w:lang w:eastAsia="en-US"/>
    </w:rPr>
  </w:style>
  <w:style w:type="paragraph" w:styleId="BodyTextIndent2">
    <w:name w:val="Body Text Indent 2"/>
    <w:basedOn w:val="Normal"/>
    <w:semiHidden/>
    <w:rsid w:val="008F04B0"/>
    <w:pPr>
      <w:ind w:left="360"/>
    </w:pPr>
    <w:rPr>
      <w:rFonts w:cs="Arial"/>
    </w:rPr>
  </w:style>
  <w:style w:type="paragraph" w:styleId="BodyTextFirstIndent">
    <w:name w:val="Body Text First Indent"/>
    <w:basedOn w:val="BodyText"/>
    <w:semiHidden/>
    <w:rsid w:val="005170FA"/>
    <w:pPr>
      <w:ind w:left="851"/>
    </w:pPr>
    <w:rPr>
      <w:rFonts w:ascii="Verdana" w:hAnsi="Verdana"/>
      <w:sz w:val="20"/>
      <w:lang w:eastAsia="en-GB"/>
    </w:rPr>
  </w:style>
  <w:style w:type="paragraph" w:customStyle="1" w:styleId="StepNoteSpacer">
    <w:name w:val="StepNoteSpacer"/>
    <w:next w:val="Normal"/>
    <w:rsid w:val="000E1B11"/>
    <w:rPr>
      <w:rFonts w:ascii="Arial" w:hAnsi="Arial"/>
      <w:sz w:val="8"/>
      <w:lang w:eastAsia="en-US"/>
    </w:rPr>
  </w:style>
  <w:style w:type="paragraph" w:customStyle="1" w:styleId="BodyBoxed">
    <w:name w:val="BodyBoxed"/>
    <w:next w:val="Normal"/>
    <w:semiHidden/>
    <w:rsid w:val="00523E0C"/>
    <w:pPr>
      <w:pBdr>
        <w:top w:val="single" w:sz="8" w:space="1" w:color="auto"/>
        <w:left w:val="single" w:sz="8" w:space="4" w:color="auto"/>
        <w:bottom w:val="single" w:sz="8" w:space="1" w:color="auto"/>
        <w:right w:val="single" w:sz="8" w:space="4" w:color="auto"/>
      </w:pBdr>
      <w:shd w:val="clear" w:color="auto" w:fill="D9D9D9"/>
      <w:spacing w:before="120" w:after="120" w:line="260" w:lineRule="exact"/>
      <w:ind w:left="851" w:right="851"/>
    </w:pPr>
    <w:rPr>
      <w:rFonts w:ascii="Arial" w:hAnsi="Arial"/>
      <w:sz w:val="22"/>
      <w:szCs w:val="24"/>
      <w:lang w:eastAsia="en-US"/>
    </w:rPr>
  </w:style>
  <w:style w:type="paragraph" w:customStyle="1" w:styleId="ContactBlock">
    <w:name w:val="ContactBlock"/>
    <w:basedOn w:val="Normal"/>
    <w:rsid w:val="00BE38C8"/>
    <w:pPr>
      <w:spacing w:before="240" w:after="240"/>
      <w:ind w:left="567"/>
      <w:jc w:val="right"/>
    </w:pPr>
    <w:rPr>
      <w:sz w:val="22"/>
    </w:rPr>
  </w:style>
  <w:style w:type="paragraph" w:customStyle="1" w:styleId="BlockLine">
    <w:name w:val="Block Line"/>
    <w:basedOn w:val="Normal"/>
    <w:next w:val="Normal"/>
    <w:semiHidden/>
    <w:rsid w:val="00134A7B"/>
    <w:pPr>
      <w:pBdr>
        <w:top w:val="single" w:sz="6" w:space="1" w:color="auto"/>
        <w:between w:val="single" w:sz="6" w:space="1" w:color="auto"/>
      </w:pBdr>
      <w:spacing w:before="240"/>
      <w:ind w:left="1700"/>
    </w:pPr>
    <w:rPr>
      <w:szCs w:val="20"/>
      <w:lang w:val="en-US"/>
    </w:rPr>
  </w:style>
  <w:style w:type="paragraph" w:styleId="BlockText">
    <w:name w:val="Block Text"/>
    <w:basedOn w:val="Normal"/>
    <w:semiHidden/>
    <w:rsid w:val="00134A7B"/>
    <w:rPr>
      <w:szCs w:val="20"/>
      <w:lang w:val="en-US"/>
    </w:rPr>
  </w:style>
  <w:style w:type="paragraph" w:customStyle="1" w:styleId="BulletText1">
    <w:name w:val="Bullet Text 1"/>
    <w:basedOn w:val="Normal"/>
    <w:semiHidden/>
    <w:rsid w:val="00134A7B"/>
    <w:pPr>
      <w:numPr>
        <w:numId w:val="7"/>
      </w:numPr>
      <w:tabs>
        <w:tab w:val="left" w:pos="187"/>
      </w:tabs>
    </w:pPr>
    <w:rPr>
      <w:szCs w:val="20"/>
      <w:lang w:val="en-US"/>
    </w:rPr>
  </w:style>
  <w:style w:type="paragraph" w:customStyle="1" w:styleId="BulletText2">
    <w:name w:val="Bullet Text 2"/>
    <w:basedOn w:val="Normal"/>
    <w:semiHidden/>
    <w:rsid w:val="00134A7B"/>
    <w:pPr>
      <w:numPr>
        <w:numId w:val="8"/>
      </w:numPr>
      <w:tabs>
        <w:tab w:val="left" w:pos="374"/>
      </w:tabs>
    </w:pPr>
    <w:rPr>
      <w:szCs w:val="20"/>
      <w:lang w:val="en-US"/>
    </w:rPr>
  </w:style>
  <w:style w:type="character" w:customStyle="1" w:styleId="Continued">
    <w:name w:val="Continued"/>
    <w:basedOn w:val="DefaultParagraphFont"/>
    <w:semiHidden/>
    <w:rsid w:val="00134A7B"/>
    <w:rPr>
      <w:rFonts w:ascii="Arial" w:hAnsi="Arial"/>
      <w:sz w:val="24"/>
    </w:rPr>
  </w:style>
  <w:style w:type="paragraph" w:customStyle="1" w:styleId="ContinuedBlockLabel">
    <w:name w:val="Continued Block Label"/>
    <w:basedOn w:val="Normal"/>
    <w:semiHidden/>
    <w:rsid w:val="00134A7B"/>
    <w:rPr>
      <w:b/>
      <w:sz w:val="22"/>
      <w:szCs w:val="20"/>
      <w:lang w:val="en-US"/>
    </w:rPr>
  </w:style>
  <w:style w:type="paragraph" w:customStyle="1" w:styleId="ContinuedOnNextPa">
    <w:name w:val="Continued On Next Pa"/>
    <w:basedOn w:val="Normal"/>
    <w:next w:val="Normal"/>
    <w:semiHidden/>
    <w:rsid w:val="00134A7B"/>
    <w:pPr>
      <w:pBdr>
        <w:top w:val="single" w:sz="6" w:space="1" w:color="auto"/>
        <w:between w:val="single" w:sz="6" w:space="1" w:color="auto"/>
      </w:pBdr>
      <w:spacing w:before="240"/>
      <w:ind w:left="1701"/>
      <w:jc w:val="right"/>
    </w:pPr>
    <w:rPr>
      <w:i/>
      <w:szCs w:val="20"/>
      <w:lang w:val="en-US"/>
    </w:rPr>
  </w:style>
  <w:style w:type="paragraph" w:customStyle="1" w:styleId="ContinuedTableLabe">
    <w:name w:val="Continued Table Labe"/>
    <w:basedOn w:val="Normal"/>
    <w:semiHidden/>
    <w:rsid w:val="00134A7B"/>
    <w:rPr>
      <w:b/>
      <w:sz w:val="22"/>
      <w:szCs w:val="20"/>
      <w:lang w:val="en-US"/>
    </w:rPr>
  </w:style>
  <w:style w:type="paragraph" w:customStyle="1" w:styleId="EmbeddedText">
    <w:name w:val="Embedded Text"/>
    <w:basedOn w:val="Normal"/>
    <w:semiHidden/>
    <w:rsid w:val="00134A7B"/>
    <w:pPr>
      <w:spacing w:before="40" w:after="120" w:line="260" w:lineRule="exact"/>
      <w:ind w:left="113"/>
    </w:pPr>
    <w:rPr>
      <w:sz w:val="22"/>
      <w:szCs w:val="20"/>
      <w:lang w:val="en-US"/>
    </w:rPr>
  </w:style>
  <w:style w:type="paragraph" w:styleId="Footer">
    <w:name w:val="footer"/>
    <w:rsid w:val="00FA0F77"/>
    <w:pPr>
      <w:tabs>
        <w:tab w:val="center" w:pos="4253"/>
        <w:tab w:val="right" w:pos="8505"/>
      </w:tabs>
      <w:spacing w:line="240" w:lineRule="exact"/>
      <w:jc w:val="right"/>
    </w:pPr>
    <w:rPr>
      <w:rFonts w:asciiTheme="minorHAnsi" w:hAnsiTheme="minorHAnsi"/>
      <w:b/>
      <w:sz w:val="18"/>
      <w:lang w:eastAsia="en-US"/>
    </w:rPr>
  </w:style>
  <w:style w:type="paragraph" w:styleId="Header">
    <w:name w:val="header"/>
    <w:rsid w:val="00D11754"/>
    <w:pPr>
      <w:spacing w:line="260" w:lineRule="exact"/>
    </w:pPr>
    <w:rPr>
      <w:rFonts w:asciiTheme="minorHAnsi" w:hAnsiTheme="minorHAnsi"/>
      <w:sz w:val="18"/>
      <w:lang w:eastAsia="en-US"/>
    </w:rPr>
  </w:style>
  <w:style w:type="paragraph" w:customStyle="1" w:styleId="MapTitleContinued">
    <w:name w:val="Map Title. Continued"/>
    <w:basedOn w:val="Normal"/>
    <w:semiHidden/>
    <w:rsid w:val="00134A7B"/>
    <w:pPr>
      <w:spacing w:after="240"/>
    </w:pPr>
    <w:rPr>
      <w:b/>
      <w:sz w:val="32"/>
      <w:szCs w:val="20"/>
      <w:lang w:val="en-US"/>
    </w:rPr>
  </w:style>
  <w:style w:type="paragraph" w:customStyle="1" w:styleId="MemoLine">
    <w:name w:val="Memo Line"/>
    <w:basedOn w:val="BlockLine"/>
    <w:next w:val="Normal"/>
    <w:semiHidden/>
    <w:rsid w:val="00134A7B"/>
    <w:pPr>
      <w:ind w:left="0"/>
    </w:pPr>
  </w:style>
  <w:style w:type="paragraph" w:customStyle="1" w:styleId="NoteText">
    <w:name w:val="Note Text"/>
    <w:basedOn w:val="BlockText"/>
    <w:semiHidden/>
    <w:rsid w:val="00134A7B"/>
  </w:style>
  <w:style w:type="character" w:styleId="PageNumber">
    <w:name w:val="page number"/>
    <w:basedOn w:val="DefaultParagraphFont"/>
    <w:rsid w:val="001640EB"/>
    <w:rPr>
      <w:rFonts w:ascii="Arial" w:hAnsi="Arial"/>
      <w:sz w:val="22"/>
    </w:rPr>
  </w:style>
  <w:style w:type="paragraph" w:customStyle="1" w:styleId="PublicationTitle">
    <w:name w:val="Publication Title"/>
    <w:basedOn w:val="Normal"/>
    <w:next w:val="Heading4"/>
    <w:semiHidden/>
    <w:rsid w:val="00134A7B"/>
    <w:pPr>
      <w:spacing w:after="240"/>
      <w:jc w:val="center"/>
    </w:pPr>
    <w:rPr>
      <w:b/>
      <w:sz w:val="32"/>
    </w:rPr>
  </w:style>
  <w:style w:type="paragraph" w:customStyle="1" w:styleId="TableHeaderText">
    <w:name w:val="Table Header Text"/>
    <w:basedOn w:val="TableText"/>
    <w:semiHidden/>
    <w:rsid w:val="00134A7B"/>
    <w:rPr>
      <w:b/>
    </w:rPr>
  </w:style>
  <w:style w:type="paragraph" w:customStyle="1" w:styleId="TableText">
    <w:name w:val="Table Text"/>
    <w:semiHidden/>
    <w:rsid w:val="008F04B0"/>
    <w:pPr>
      <w:spacing w:before="120" w:after="120" w:line="240" w:lineRule="exact"/>
    </w:pPr>
    <w:rPr>
      <w:rFonts w:ascii="Arial" w:hAnsi="Arial"/>
      <w:lang w:eastAsia="en-US"/>
    </w:rPr>
  </w:style>
  <w:style w:type="paragraph" w:customStyle="1" w:styleId="TOCTitle">
    <w:name w:val="TOC Title"/>
    <w:basedOn w:val="Normal"/>
    <w:semiHidden/>
    <w:rsid w:val="00134A7B"/>
    <w:pPr>
      <w:widowControl w:val="0"/>
    </w:pPr>
    <w:rPr>
      <w:b/>
      <w:sz w:val="32"/>
    </w:rPr>
  </w:style>
  <w:style w:type="paragraph" w:customStyle="1" w:styleId="TOCItem">
    <w:name w:val="TOCItem"/>
    <w:basedOn w:val="Normal"/>
    <w:semiHidden/>
    <w:rsid w:val="00134A7B"/>
    <w:pPr>
      <w:tabs>
        <w:tab w:val="left" w:leader="dot" w:pos="7061"/>
        <w:tab w:val="right" w:pos="7524"/>
      </w:tabs>
      <w:spacing w:before="60" w:after="60"/>
      <w:ind w:right="465"/>
    </w:pPr>
  </w:style>
  <w:style w:type="paragraph" w:customStyle="1" w:styleId="TOCStem">
    <w:name w:val="TOCStem"/>
    <w:basedOn w:val="Normal"/>
    <w:semiHidden/>
    <w:rsid w:val="00134A7B"/>
  </w:style>
  <w:style w:type="paragraph" w:styleId="ListNumber3">
    <w:name w:val="List Number 3"/>
    <w:basedOn w:val="ListNumber2"/>
    <w:semiHidden/>
    <w:rsid w:val="00546361"/>
    <w:pPr>
      <w:keepNext/>
      <w:numPr>
        <w:numId w:val="9"/>
      </w:numPr>
      <w:spacing w:before="120" w:after="180"/>
    </w:pPr>
    <w:rPr>
      <w:sz w:val="22"/>
    </w:rPr>
  </w:style>
  <w:style w:type="paragraph" w:styleId="ListNumber2">
    <w:name w:val="List Number 2"/>
    <w:basedOn w:val="Normal"/>
    <w:semiHidden/>
    <w:rsid w:val="00546361"/>
    <w:pPr>
      <w:numPr>
        <w:numId w:val="1"/>
      </w:numPr>
    </w:pPr>
  </w:style>
  <w:style w:type="paragraph" w:customStyle="1" w:styleId="Bulleted2Last">
    <w:name w:val="Bulleted2Last"/>
    <w:basedOn w:val="Bulleted2"/>
    <w:next w:val="Body"/>
    <w:semiHidden/>
    <w:rsid w:val="000F3413"/>
    <w:pPr>
      <w:spacing w:after="240"/>
      <w:ind w:left="1135" w:hanging="284"/>
    </w:pPr>
  </w:style>
  <w:style w:type="paragraph" w:customStyle="1" w:styleId="Body">
    <w:name w:val="Body"/>
    <w:rsid w:val="00B9637C"/>
    <w:pPr>
      <w:spacing w:line="300" w:lineRule="exact"/>
    </w:pPr>
    <w:rPr>
      <w:rFonts w:ascii="Calibri" w:hAnsi="Calibri" w:cs="Arial"/>
      <w:sz w:val="22"/>
      <w:szCs w:val="22"/>
    </w:rPr>
  </w:style>
  <w:style w:type="paragraph" w:customStyle="1" w:styleId="HeaderBold">
    <w:name w:val="HeaderBold"/>
    <w:basedOn w:val="Header"/>
    <w:next w:val="BodyText"/>
    <w:rsid w:val="005170FA"/>
    <w:pPr>
      <w:tabs>
        <w:tab w:val="center" w:pos="4153"/>
        <w:tab w:val="right" w:pos="8306"/>
      </w:tabs>
      <w:spacing w:before="60" w:after="60"/>
    </w:pPr>
    <w:rPr>
      <w:b/>
      <w:sz w:val="20"/>
    </w:rPr>
  </w:style>
  <w:style w:type="paragraph" w:customStyle="1" w:styleId="TableText0">
    <w:name w:val="TableText"/>
    <w:rsid w:val="00B34E30"/>
    <w:pPr>
      <w:spacing w:before="40" w:after="40" w:line="260" w:lineRule="exact"/>
      <w:ind w:left="113"/>
    </w:pPr>
    <w:rPr>
      <w:rFonts w:ascii="Arial" w:hAnsi="Arial"/>
      <w:sz w:val="22"/>
      <w:lang w:eastAsia="en-US"/>
    </w:rPr>
  </w:style>
  <w:style w:type="paragraph" w:customStyle="1" w:styleId="TableTextCentred">
    <w:name w:val="TableTextCentred"/>
    <w:basedOn w:val="TableText"/>
    <w:rsid w:val="008F04B0"/>
    <w:pPr>
      <w:spacing w:before="60" w:after="60"/>
      <w:jc w:val="center"/>
    </w:pPr>
  </w:style>
  <w:style w:type="paragraph" w:styleId="BalloonText">
    <w:name w:val="Balloon Text"/>
    <w:basedOn w:val="Normal"/>
    <w:semiHidden/>
    <w:rsid w:val="008F04B0"/>
    <w:rPr>
      <w:rFonts w:ascii="Tahoma" w:hAnsi="Tahoma" w:cs="Tahoma"/>
      <w:sz w:val="16"/>
      <w:szCs w:val="16"/>
    </w:rPr>
  </w:style>
  <w:style w:type="paragraph" w:customStyle="1" w:styleId="BodyTextRight">
    <w:name w:val="Body Text Right"/>
    <w:basedOn w:val="BodyText"/>
    <w:semiHidden/>
    <w:rsid w:val="005170FA"/>
    <w:pPr>
      <w:spacing w:line="240" w:lineRule="exact"/>
      <w:jc w:val="right"/>
    </w:pPr>
  </w:style>
  <w:style w:type="paragraph" w:customStyle="1" w:styleId="BulletList">
    <w:name w:val="Bullet List"/>
    <w:basedOn w:val="BodyText"/>
    <w:semiHidden/>
    <w:rsid w:val="005170FA"/>
    <w:pPr>
      <w:numPr>
        <w:numId w:val="10"/>
      </w:numPr>
    </w:pPr>
  </w:style>
  <w:style w:type="table" w:styleId="TableGrid">
    <w:name w:val="Table Grid"/>
    <w:basedOn w:val="TableNormal"/>
    <w:uiPriority w:val="59"/>
    <w:rsid w:val="008F04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semiHidden/>
    <w:rsid w:val="008F04B0"/>
    <w:pPr>
      <w:jc w:val="center"/>
    </w:pPr>
    <w:rPr>
      <w:color w:val="FF0000"/>
      <w:sz w:val="16"/>
    </w:rPr>
  </w:style>
  <w:style w:type="paragraph" w:styleId="BodyText3">
    <w:name w:val="Body Text 3"/>
    <w:basedOn w:val="Normal"/>
    <w:semiHidden/>
    <w:rsid w:val="008F04B0"/>
    <w:rPr>
      <w:color w:val="FF0000"/>
    </w:rPr>
  </w:style>
  <w:style w:type="paragraph" w:customStyle="1" w:styleId="BodyTextBold">
    <w:name w:val="Body Text Bold"/>
    <w:basedOn w:val="BodyText"/>
    <w:semiHidden/>
    <w:rsid w:val="008F04B0"/>
    <w:rPr>
      <w:b/>
    </w:rPr>
  </w:style>
  <w:style w:type="paragraph" w:styleId="BodyTextIndent">
    <w:name w:val="Body Text Indent"/>
    <w:basedOn w:val="BodyText"/>
    <w:semiHidden/>
    <w:rsid w:val="008F04B0"/>
    <w:pPr>
      <w:ind w:left="851"/>
    </w:pPr>
    <w:rPr>
      <w:rFonts w:cs="Arial"/>
      <w:szCs w:val="22"/>
    </w:rPr>
  </w:style>
  <w:style w:type="paragraph" w:styleId="BodyTextIndent3">
    <w:name w:val="Body Text Indent 3"/>
    <w:basedOn w:val="Normal"/>
    <w:semiHidden/>
    <w:rsid w:val="008F04B0"/>
    <w:pPr>
      <w:ind w:left="360"/>
    </w:pPr>
    <w:rPr>
      <w:rFonts w:cs="Arial"/>
      <w:color w:val="000000"/>
      <w:szCs w:val="20"/>
      <w:lang w:val="en-US"/>
    </w:rPr>
  </w:style>
  <w:style w:type="paragraph" w:customStyle="1" w:styleId="BodyTextIndentBold">
    <w:name w:val="Body Text Indent Bold"/>
    <w:basedOn w:val="BodyTextIndent"/>
    <w:next w:val="BodyTextIndent"/>
    <w:semiHidden/>
    <w:rsid w:val="008F04B0"/>
    <w:pPr>
      <w:numPr>
        <w:numId w:val="11"/>
      </w:numPr>
    </w:pPr>
    <w:rPr>
      <w:b/>
    </w:rPr>
  </w:style>
  <w:style w:type="paragraph" w:styleId="ListNumber">
    <w:name w:val="List Number"/>
    <w:semiHidden/>
    <w:rsid w:val="008F04B0"/>
    <w:pPr>
      <w:numPr>
        <w:numId w:val="12"/>
      </w:numPr>
      <w:spacing w:before="120" w:after="180"/>
    </w:pPr>
    <w:rPr>
      <w:rFonts w:ascii="Arial" w:hAnsi="Arial"/>
      <w:b/>
      <w:sz w:val="24"/>
      <w:lang w:eastAsia="en-US"/>
    </w:rPr>
  </w:style>
  <w:style w:type="paragraph" w:customStyle="1" w:styleId="Note">
    <w:name w:val="Note"/>
    <w:rsid w:val="008F04B0"/>
    <w:rPr>
      <w:rFonts w:ascii="Arial" w:hAnsi="Arial"/>
      <w:color w:val="FF0000"/>
      <w:sz w:val="16"/>
      <w:lang w:eastAsia="en-US"/>
    </w:rPr>
  </w:style>
  <w:style w:type="paragraph" w:customStyle="1" w:styleId="SectionHead2">
    <w:name w:val="SectionHead2"/>
    <w:next w:val="Heading1"/>
    <w:rsid w:val="008F04B0"/>
    <w:pPr>
      <w:jc w:val="center"/>
    </w:pPr>
    <w:rPr>
      <w:rFonts w:ascii="Arial" w:hAnsi="Arial"/>
      <w:b/>
      <w:sz w:val="32"/>
      <w:szCs w:val="48"/>
      <w:lang w:eastAsia="en-US"/>
    </w:rPr>
  </w:style>
  <w:style w:type="paragraph" w:customStyle="1" w:styleId="SubHead">
    <w:name w:val="SubHead"/>
    <w:semiHidden/>
    <w:rsid w:val="008F04B0"/>
    <w:pPr>
      <w:spacing w:before="180" w:after="60"/>
    </w:pPr>
    <w:rPr>
      <w:rFonts w:ascii="Arial" w:hAnsi="Arial"/>
      <w:b/>
      <w:bCs/>
      <w:sz w:val="24"/>
      <w:lang w:eastAsia="en-US"/>
    </w:rPr>
  </w:style>
  <w:style w:type="paragraph" w:customStyle="1" w:styleId="TableTextBold">
    <w:name w:val="Table Text Bold"/>
    <w:basedOn w:val="TableText"/>
    <w:next w:val="TableText"/>
    <w:semiHidden/>
    <w:rsid w:val="008F04B0"/>
    <w:rPr>
      <w:b/>
    </w:rPr>
  </w:style>
  <w:style w:type="paragraph" w:customStyle="1" w:styleId="TableTextRight">
    <w:name w:val="TableTextRight"/>
    <w:basedOn w:val="TableText"/>
    <w:rsid w:val="008F04B0"/>
    <w:pPr>
      <w:jc w:val="right"/>
    </w:pPr>
  </w:style>
  <w:style w:type="paragraph" w:customStyle="1" w:styleId="Warning">
    <w:name w:val="Warning"/>
    <w:next w:val="BodyText"/>
    <w:rsid w:val="008F04B0"/>
    <w:pPr>
      <w:jc w:val="center"/>
    </w:pPr>
    <w:rPr>
      <w:rFonts w:ascii="Arial" w:hAnsi="Arial"/>
      <w:b/>
      <w:color w:val="FF0000"/>
      <w:sz w:val="24"/>
      <w:lang w:eastAsia="en-US"/>
    </w:rPr>
  </w:style>
  <w:style w:type="paragraph" w:customStyle="1" w:styleId="BulletedLast">
    <w:name w:val="BulletedLast"/>
    <w:basedOn w:val="Bulleted"/>
    <w:next w:val="Body"/>
    <w:semiHidden/>
    <w:rsid w:val="000F3413"/>
    <w:pPr>
      <w:numPr>
        <w:numId w:val="14"/>
      </w:numPr>
      <w:spacing w:after="240"/>
      <w:jc w:val="both"/>
    </w:pPr>
  </w:style>
  <w:style w:type="paragraph" w:customStyle="1" w:styleId="Logo">
    <w:name w:val="Logo"/>
    <w:rsid w:val="00B34E30"/>
    <w:pPr>
      <w:jc w:val="right"/>
    </w:pPr>
    <w:rPr>
      <w:rFonts w:ascii="Arial" w:hAnsi="Arial"/>
      <w:sz w:val="24"/>
      <w:lang w:eastAsia="en-US"/>
    </w:rPr>
  </w:style>
  <w:style w:type="paragraph" w:customStyle="1" w:styleId="TableHead">
    <w:name w:val="TableHead"/>
    <w:basedOn w:val="TableText0"/>
    <w:next w:val="TableText0"/>
    <w:rsid w:val="00B34E30"/>
    <w:rPr>
      <w:b/>
    </w:rPr>
  </w:style>
  <w:style w:type="paragraph" w:customStyle="1" w:styleId="Bullet1">
    <w:name w:val="Bullet1"/>
    <w:basedOn w:val="Body"/>
    <w:qFormat/>
    <w:rsid w:val="004C5BAF"/>
    <w:pPr>
      <w:numPr>
        <w:numId w:val="16"/>
      </w:numPr>
      <w:tabs>
        <w:tab w:val="left" w:pos="227"/>
      </w:tabs>
      <w:spacing w:after="80"/>
      <w:ind w:left="227" w:hanging="227"/>
    </w:pPr>
  </w:style>
  <w:style w:type="paragraph" w:customStyle="1" w:styleId="Bullet2">
    <w:name w:val="Bullet2"/>
    <w:basedOn w:val="Bullet1"/>
    <w:qFormat/>
    <w:rsid w:val="00D11754"/>
    <w:pPr>
      <w:ind w:left="454"/>
    </w:pPr>
  </w:style>
  <w:style w:type="paragraph" w:customStyle="1" w:styleId="Heading10">
    <w:name w:val="Heading1"/>
    <w:qFormat/>
    <w:rsid w:val="0095074C"/>
    <w:pPr>
      <w:spacing w:after="360" w:line="440" w:lineRule="exact"/>
    </w:pPr>
    <w:rPr>
      <w:rFonts w:ascii="Calibri" w:hAnsi="Calibri" w:cs="Arial"/>
      <w:color w:val="00968E"/>
      <w:sz w:val="36"/>
      <w:szCs w:val="22"/>
    </w:rPr>
  </w:style>
  <w:style w:type="paragraph" w:customStyle="1" w:styleId="Heading20">
    <w:name w:val="Heading2"/>
    <w:basedOn w:val="Heading10"/>
    <w:qFormat/>
    <w:rsid w:val="0095074C"/>
    <w:pPr>
      <w:spacing w:after="240" w:line="400" w:lineRule="exact"/>
    </w:pPr>
    <w:rPr>
      <w:sz w:val="32"/>
    </w:rPr>
  </w:style>
  <w:style w:type="paragraph" w:customStyle="1" w:styleId="Heading30">
    <w:name w:val="Heading3"/>
    <w:basedOn w:val="Heading20"/>
    <w:qFormat/>
    <w:rsid w:val="0095074C"/>
    <w:pPr>
      <w:spacing w:after="120" w:line="360" w:lineRule="exact"/>
    </w:pPr>
    <w:rPr>
      <w:sz w:val="28"/>
    </w:rPr>
  </w:style>
  <w:style w:type="paragraph" w:customStyle="1" w:styleId="Heading40">
    <w:name w:val="Heading4"/>
    <w:basedOn w:val="Heading30"/>
    <w:qFormat/>
    <w:rsid w:val="0095074C"/>
    <w:pPr>
      <w:spacing w:after="80" w:line="320" w:lineRule="exact"/>
    </w:pPr>
    <w:rPr>
      <w:b/>
      <w:sz w:val="24"/>
    </w:rPr>
  </w:style>
  <w:style w:type="paragraph" w:customStyle="1" w:styleId="FigureTitle">
    <w:name w:val="_FigureTitle"/>
    <w:next w:val="Graphic"/>
    <w:qFormat/>
    <w:rsid w:val="0095074C"/>
    <w:pPr>
      <w:keepNext/>
      <w:numPr>
        <w:numId w:val="17"/>
      </w:numPr>
      <w:suppressAutoHyphens/>
      <w:spacing w:before="120" w:line="300" w:lineRule="exact"/>
      <w:ind w:left="0" w:firstLine="0"/>
      <w:jc w:val="center"/>
    </w:pPr>
    <w:rPr>
      <w:rFonts w:ascii="Calibri" w:hAnsi="Calibri" w:cs="Arial"/>
      <w:b/>
      <w:sz w:val="22"/>
      <w:szCs w:val="22"/>
    </w:rPr>
  </w:style>
  <w:style w:type="paragraph" w:customStyle="1" w:styleId="Graphic">
    <w:name w:val="Graphic"/>
    <w:next w:val="Body"/>
    <w:qFormat/>
    <w:rsid w:val="0095074C"/>
    <w:pPr>
      <w:spacing w:after="120"/>
      <w:jc w:val="center"/>
    </w:pPr>
    <w:rPr>
      <w:rFonts w:ascii="Calibri" w:hAnsi="Calibri" w:cs="Arial"/>
      <w:sz w:val="22"/>
      <w:szCs w:val="22"/>
    </w:rPr>
  </w:style>
  <w:style w:type="paragraph" w:customStyle="1" w:styleId="BodyIndent1">
    <w:name w:val="BodyIndent1"/>
    <w:basedOn w:val="Body"/>
    <w:next w:val="Body"/>
    <w:qFormat/>
    <w:rsid w:val="00CC0375"/>
    <w:pPr>
      <w:spacing w:after="120"/>
      <w:ind w:left="227"/>
    </w:pPr>
  </w:style>
  <w:style w:type="paragraph" w:customStyle="1" w:styleId="BodyIndent2">
    <w:name w:val="BodyIndent2"/>
    <w:basedOn w:val="Body"/>
    <w:next w:val="Body"/>
    <w:qFormat/>
    <w:rsid w:val="00CC0375"/>
    <w:pPr>
      <w:spacing w:after="120"/>
      <w:ind w:left="454"/>
    </w:pPr>
  </w:style>
  <w:style w:type="paragraph" w:customStyle="1" w:styleId="Number1First">
    <w:name w:val="Number1First"/>
    <w:basedOn w:val="Body"/>
    <w:qFormat/>
    <w:rsid w:val="00D67EE0"/>
    <w:pPr>
      <w:spacing w:after="120"/>
      <w:ind w:left="454" w:hanging="454"/>
    </w:pPr>
  </w:style>
  <w:style w:type="paragraph" w:customStyle="1" w:styleId="Number2First">
    <w:name w:val="Number2First"/>
    <w:basedOn w:val="Body"/>
    <w:qFormat/>
    <w:rsid w:val="00CC0375"/>
    <w:pPr>
      <w:spacing w:after="120"/>
      <w:ind w:left="908" w:hanging="454"/>
    </w:pPr>
  </w:style>
  <w:style w:type="paragraph" w:customStyle="1" w:styleId="Number3First">
    <w:name w:val="Number3First"/>
    <w:basedOn w:val="Body"/>
    <w:qFormat/>
    <w:rsid w:val="00CC0375"/>
    <w:pPr>
      <w:spacing w:after="120"/>
      <w:ind w:left="1361" w:hanging="454"/>
    </w:pPr>
  </w:style>
  <w:style w:type="paragraph" w:customStyle="1" w:styleId="BodyBold">
    <w:name w:val="BodyBold"/>
    <w:basedOn w:val="Body"/>
    <w:next w:val="Body"/>
    <w:qFormat/>
    <w:rsid w:val="00856404"/>
    <w:rPr>
      <w:b/>
    </w:rPr>
  </w:style>
  <w:style w:type="paragraph" w:customStyle="1" w:styleId="Quotation">
    <w:name w:val="Quotation"/>
    <w:basedOn w:val="Body"/>
    <w:next w:val="Body"/>
    <w:qFormat/>
    <w:rsid w:val="00856404"/>
    <w:pPr>
      <w:spacing w:after="120"/>
      <w:ind w:left="737"/>
    </w:pPr>
    <w:rPr>
      <w:i/>
    </w:rPr>
  </w:style>
  <w:style w:type="paragraph" w:customStyle="1" w:styleId="TableTitle">
    <w:name w:val="_TableTitle"/>
    <w:basedOn w:val="Body"/>
    <w:next w:val="Body"/>
    <w:qFormat/>
    <w:rsid w:val="00856404"/>
    <w:pPr>
      <w:numPr>
        <w:numId w:val="18"/>
      </w:numPr>
      <w:spacing w:before="120"/>
      <w:ind w:left="0" w:firstLine="0"/>
      <w:jc w:val="center"/>
    </w:pPr>
    <w:rPr>
      <w:b/>
    </w:rPr>
  </w:style>
  <w:style w:type="paragraph" w:customStyle="1" w:styleId="TableBodyLeft">
    <w:name w:val="TableBodyLeft"/>
    <w:qFormat/>
    <w:rsid w:val="00CB60A5"/>
    <w:pPr>
      <w:tabs>
        <w:tab w:val="left" w:pos="113"/>
      </w:tabs>
      <w:spacing w:after="40" w:line="280" w:lineRule="exact"/>
    </w:pPr>
    <w:rPr>
      <w:rFonts w:ascii="Calibri" w:hAnsi="Calibri" w:cs="Arial"/>
      <w:sz w:val="22"/>
      <w:szCs w:val="22"/>
    </w:rPr>
  </w:style>
  <w:style w:type="paragraph" w:customStyle="1" w:styleId="TableBody">
    <w:name w:val="TableBody"/>
    <w:basedOn w:val="TableBodyLeft"/>
    <w:qFormat/>
    <w:rsid w:val="00CB60A5"/>
    <w:pPr>
      <w:jc w:val="center"/>
    </w:pPr>
  </w:style>
  <w:style w:type="paragraph" w:customStyle="1" w:styleId="TableBodyRight">
    <w:name w:val="TableBodyRight"/>
    <w:basedOn w:val="TableBodyLeft"/>
    <w:qFormat/>
    <w:rsid w:val="00CB60A5"/>
    <w:pPr>
      <w:jc w:val="right"/>
    </w:pPr>
  </w:style>
  <w:style w:type="paragraph" w:customStyle="1" w:styleId="TableBullet">
    <w:name w:val="TableBullet"/>
    <w:basedOn w:val="TableBodyLeft"/>
    <w:qFormat/>
    <w:rsid w:val="00443FAF"/>
    <w:pPr>
      <w:numPr>
        <w:numId w:val="19"/>
      </w:numPr>
      <w:tabs>
        <w:tab w:val="clear" w:pos="113"/>
        <w:tab w:val="left" w:pos="170"/>
      </w:tabs>
      <w:ind w:left="170" w:hanging="170"/>
    </w:pPr>
  </w:style>
  <w:style w:type="paragraph" w:customStyle="1" w:styleId="TableNumber1">
    <w:name w:val="TableNumber1"/>
    <w:basedOn w:val="TableBodyLeft"/>
    <w:qFormat/>
    <w:rsid w:val="00443FAF"/>
    <w:pPr>
      <w:numPr>
        <w:numId w:val="20"/>
      </w:numPr>
      <w:ind w:left="170" w:hanging="170"/>
    </w:pPr>
  </w:style>
  <w:style w:type="paragraph" w:customStyle="1" w:styleId="Explanation">
    <w:name w:val="Explanation"/>
    <w:basedOn w:val="Body"/>
    <w:next w:val="Body"/>
    <w:qFormat/>
    <w:rsid w:val="0062110D"/>
    <w:pPr>
      <w:spacing w:after="120"/>
    </w:pPr>
    <w:rPr>
      <w:color w:val="006272"/>
    </w:rPr>
  </w:style>
  <w:style w:type="paragraph" w:customStyle="1" w:styleId="Detail">
    <w:name w:val="Detail"/>
    <w:basedOn w:val="Body"/>
    <w:next w:val="Body"/>
    <w:qFormat/>
    <w:rsid w:val="00A12089"/>
    <w:pPr>
      <w:spacing w:before="120" w:after="120"/>
    </w:pPr>
    <w:rPr>
      <w:color w:val="005EB8"/>
    </w:rPr>
  </w:style>
  <w:style w:type="paragraph" w:customStyle="1" w:styleId="CoverTitle">
    <w:name w:val="_CoverTitle"/>
    <w:qFormat/>
    <w:rsid w:val="00A85B19"/>
    <w:pPr>
      <w:spacing w:after="480" w:line="600" w:lineRule="exact"/>
      <w:outlineLvl w:val="0"/>
    </w:pPr>
    <w:rPr>
      <w:rFonts w:ascii="Calibri Light" w:hAnsi="Calibri Light" w:cs="Arial"/>
      <w:color w:val="005844"/>
      <w:sz w:val="48"/>
      <w:szCs w:val="22"/>
    </w:rPr>
  </w:style>
  <w:style w:type="paragraph" w:customStyle="1" w:styleId="CoverSubTitle">
    <w:name w:val="_CoverSubTitle"/>
    <w:basedOn w:val="CoverTitle"/>
    <w:qFormat/>
    <w:rsid w:val="005302A4"/>
    <w:rPr>
      <w:sz w:val="40"/>
    </w:rPr>
  </w:style>
  <w:style w:type="paragraph" w:customStyle="1" w:styleId="Author">
    <w:name w:val="Author"/>
    <w:qFormat/>
    <w:rsid w:val="00E615FD"/>
    <w:pPr>
      <w:spacing w:after="120" w:line="320" w:lineRule="exact"/>
    </w:pPr>
    <w:rPr>
      <w:rFonts w:ascii="Calibri" w:hAnsi="Calibri" w:cs="Arial"/>
      <w:sz w:val="24"/>
      <w:szCs w:val="22"/>
    </w:rPr>
  </w:style>
  <w:style w:type="paragraph" w:customStyle="1" w:styleId="FooterLeft">
    <w:name w:val="FooterLeft"/>
    <w:qFormat/>
    <w:rsid w:val="00FA0F77"/>
    <w:rPr>
      <w:rFonts w:asciiTheme="minorHAnsi" w:hAnsiTheme="minorHAnsi"/>
      <w:b/>
      <w:sz w:val="18"/>
      <w:lang w:eastAsia="en-US"/>
    </w:rPr>
  </w:style>
  <w:style w:type="paragraph" w:customStyle="1" w:styleId="FooterRight">
    <w:name w:val="FooterRight"/>
    <w:qFormat/>
    <w:rsid w:val="00FA0F77"/>
    <w:pPr>
      <w:jc w:val="right"/>
    </w:pPr>
    <w:rPr>
      <w:rFonts w:asciiTheme="minorHAnsi" w:hAnsiTheme="minorHAnsi"/>
      <w:b/>
      <w:sz w:val="18"/>
      <w:lang w:eastAsia="en-US"/>
    </w:rPr>
  </w:style>
  <w:style w:type="paragraph" w:styleId="ListParagraph">
    <w:name w:val="List Paragraph"/>
    <w:basedOn w:val="Normal"/>
    <w:uiPriority w:val="34"/>
    <w:qFormat/>
    <w:rsid w:val="00F515FB"/>
    <w:pPr>
      <w:ind w:left="720"/>
      <w:contextualSpacing/>
    </w:pPr>
  </w:style>
  <w:style w:type="paragraph" w:styleId="NoSpacing">
    <w:name w:val="No Spacing"/>
    <w:uiPriority w:val="1"/>
    <w:qFormat/>
    <w:rsid w:val="00B15BDE"/>
    <w:rPr>
      <w:rFonts w:asciiTheme="minorHAnsi" w:eastAsiaTheme="minorHAnsi" w:hAnsiTheme="minorHAnsi" w:cstheme="minorBidi"/>
      <w:sz w:val="22"/>
      <w:szCs w:val="22"/>
      <w:lang w:eastAsia="en-US"/>
    </w:rPr>
  </w:style>
  <w:style w:type="character" w:styleId="CommentReference">
    <w:name w:val="annotation reference"/>
    <w:basedOn w:val="DefaultParagraphFont"/>
    <w:semiHidden/>
    <w:unhideWhenUsed/>
    <w:rsid w:val="00800D3C"/>
    <w:rPr>
      <w:sz w:val="16"/>
      <w:szCs w:val="16"/>
    </w:rPr>
  </w:style>
  <w:style w:type="paragraph" w:styleId="CommentText">
    <w:name w:val="annotation text"/>
    <w:basedOn w:val="Normal"/>
    <w:link w:val="CommentTextChar"/>
    <w:semiHidden/>
    <w:unhideWhenUsed/>
    <w:rsid w:val="00800D3C"/>
    <w:rPr>
      <w:szCs w:val="20"/>
    </w:rPr>
  </w:style>
  <w:style w:type="character" w:customStyle="1" w:styleId="CommentTextChar">
    <w:name w:val="Comment Text Char"/>
    <w:basedOn w:val="DefaultParagraphFont"/>
    <w:link w:val="CommentText"/>
    <w:semiHidden/>
    <w:rsid w:val="00800D3C"/>
    <w:rPr>
      <w:lang w:eastAsia="en-US"/>
    </w:rPr>
  </w:style>
  <w:style w:type="paragraph" w:styleId="CommentSubject">
    <w:name w:val="annotation subject"/>
    <w:basedOn w:val="CommentText"/>
    <w:next w:val="CommentText"/>
    <w:link w:val="CommentSubjectChar"/>
    <w:semiHidden/>
    <w:unhideWhenUsed/>
    <w:rsid w:val="00800D3C"/>
    <w:rPr>
      <w:b/>
      <w:bCs/>
    </w:rPr>
  </w:style>
  <w:style w:type="character" w:customStyle="1" w:styleId="CommentSubjectChar">
    <w:name w:val="Comment Subject Char"/>
    <w:basedOn w:val="CommentTextChar"/>
    <w:link w:val="CommentSubject"/>
    <w:semiHidden/>
    <w:rsid w:val="00800D3C"/>
    <w:rPr>
      <w:b/>
      <w:bCs/>
      <w:lang w:eastAsia="en-US"/>
    </w:rPr>
  </w:style>
  <w:style w:type="numbering" w:customStyle="1" w:styleId="WWOutlineListStyle1">
    <w:name w:val="WW_OutlineListStyle_1"/>
    <w:basedOn w:val="NoList"/>
    <w:rsid w:val="002F2C30"/>
    <w:pPr>
      <w:numPr>
        <w:numId w:val="22"/>
      </w:numPr>
    </w:pPr>
  </w:style>
  <w:style w:type="paragraph" w:customStyle="1" w:styleId="Outline1">
    <w:name w:val="Outline 1"/>
    <w:basedOn w:val="Normal"/>
    <w:rsid w:val="002F2C30"/>
    <w:pPr>
      <w:keepNext/>
      <w:widowControl w:val="0"/>
      <w:numPr>
        <w:numId w:val="22"/>
      </w:numPr>
      <w:suppressAutoHyphens/>
      <w:overflowPunct w:val="0"/>
      <w:spacing w:after="240"/>
      <w:textAlignment w:val="baseline"/>
      <w:outlineLvl w:val="0"/>
    </w:pPr>
    <w:rPr>
      <w:rFonts w:ascii="Arial" w:hAnsi="Arial"/>
      <w:b/>
      <w:caps/>
      <w:sz w:val="24"/>
      <w:szCs w:val="20"/>
    </w:rPr>
  </w:style>
  <w:style w:type="paragraph" w:customStyle="1" w:styleId="Outline2">
    <w:name w:val="Outline 2"/>
    <w:basedOn w:val="Normal"/>
    <w:rsid w:val="002F2C30"/>
    <w:pPr>
      <w:widowControl w:val="0"/>
      <w:numPr>
        <w:ilvl w:val="1"/>
        <w:numId w:val="22"/>
      </w:numPr>
      <w:suppressAutoHyphens/>
      <w:overflowPunct w:val="0"/>
      <w:spacing w:after="240"/>
      <w:textAlignment w:val="baseline"/>
      <w:outlineLvl w:val="1"/>
    </w:pPr>
    <w:rPr>
      <w:rFonts w:ascii="Arial" w:hAnsi="Arial"/>
      <w:sz w:val="24"/>
      <w:szCs w:val="20"/>
    </w:rPr>
  </w:style>
  <w:style w:type="paragraph" w:customStyle="1" w:styleId="Outline3">
    <w:name w:val="Outline 3"/>
    <w:basedOn w:val="Normal"/>
    <w:rsid w:val="002F2C30"/>
    <w:pPr>
      <w:widowControl w:val="0"/>
      <w:numPr>
        <w:ilvl w:val="2"/>
        <w:numId w:val="22"/>
      </w:numPr>
      <w:suppressAutoHyphens/>
      <w:overflowPunct w:val="0"/>
      <w:spacing w:after="240"/>
      <w:textAlignment w:val="baseline"/>
      <w:outlineLvl w:val="2"/>
    </w:pPr>
    <w:rPr>
      <w:rFonts w:ascii="Arial" w:hAnsi="Arial"/>
      <w:sz w:val="24"/>
      <w:szCs w:val="20"/>
    </w:rPr>
  </w:style>
  <w:style w:type="paragraph" w:customStyle="1" w:styleId="Outline4">
    <w:name w:val="Outline 4"/>
    <w:basedOn w:val="Normal"/>
    <w:rsid w:val="002F2C30"/>
    <w:pPr>
      <w:widowControl w:val="0"/>
      <w:numPr>
        <w:ilvl w:val="3"/>
        <w:numId w:val="22"/>
      </w:numPr>
      <w:suppressAutoHyphens/>
      <w:overflowPunct w:val="0"/>
      <w:spacing w:after="240"/>
      <w:textAlignment w:val="baseline"/>
      <w:outlineLvl w:val="3"/>
    </w:pPr>
    <w:rPr>
      <w:rFonts w:ascii="Arial" w:hAnsi="Arial"/>
      <w:sz w:val="24"/>
      <w:szCs w:val="20"/>
    </w:rPr>
  </w:style>
  <w:style w:type="paragraph" w:customStyle="1" w:styleId="Outline5">
    <w:name w:val="Outline 5"/>
    <w:basedOn w:val="Normal"/>
    <w:rsid w:val="002F2C30"/>
    <w:pPr>
      <w:widowControl w:val="0"/>
      <w:numPr>
        <w:ilvl w:val="4"/>
        <w:numId w:val="22"/>
      </w:numPr>
      <w:tabs>
        <w:tab w:val="left" w:pos="-2835"/>
      </w:tabs>
      <w:suppressAutoHyphens/>
      <w:overflowPunct w:val="0"/>
      <w:spacing w:after="240"/>
      <w:textAlignment w:val="baseline"/>
      <w:outlineLvl w:val="4"/>
    </w:pPr>
    <w:rPr>
      <w:rFonts w:ascii="Arial" w:hAnsi="Arial"/>
      <w:sz w:val="24"/>
      <w:szCs w:val="20"/>
    </w:rPr>
  </w:style>
  <w:style w:type="paragraph" w:customStyle="1" w:styleId="OutlineInd2">
    <w:name w:val="Outline Ind 2"/>
    <w:basedOn w:val="Normal"/>
    <w:rsid w:val="002F2C30"/>
    <w:pPr>
      <w:widowControl w:val="0"/>
      <w:numPr>
        <w:ilvl w:val="5"/>
        <w:numId w:val="22"/>
      </w:numPr>
      <w:suppressAutoHyphens/>
      <w:overflowPunct w:val="0"/>
      <w:spacing w:after="240"/>
      <w:textAlignment w:val="baseline"/>
      <w:outlineLvl w:val="5"/>
    </w:pPr>
    <w:rPr>
      <w:rFonts w:ascii="Arial" w:hAnsi="Arial"/>
      <w:sz w:val="24"/>
      <w:szCs w:val="20"/>
    </w:rPr>
  </w:style>
  <w:style w:type="paragraph" w:customStyle="1" w:styleId="OutlineInd3">
    <w:name w:val="Outline Ind 3"/>
    <w:basedOn w:val="Normal"/>
    <w:rsid w:val="002F2C30"/>
    <w:pPr>
      <w:widowControl w:val="0"/>
      <w:numPr>
        <w:ilvl w:val="6"/>
        <w:numId w:val="22"/>
      </w:numPr>
      <w:suppressAutoHyphens/>
      <w:overflowPunct w:val="0"/>
      <w:spacing w:after="240"/>
      <w:textAlignment w:val="baseline"/>
      <w:outlineLvl w:val="6"/>
    </w:pPr>
    <w:rPr>
      <w:rFonts w:ascii="Arial" w:hAnsi="Arial"/>
      <w:sz w:val="24"/>
      <w:szCs w:val="20"/>
    </w:rPr>
  </w:style>
  <w:style w:type="paragraph" w:customStyle="1" w:styleId="OutlineInd4">
    <w:name w:val="Outline Ind 4"/>
    <w:basedOn w:val="Normal"/>
    <w:rsid w:val="002F2C30"/>
    <w:pPr>
      <w:widowControl w:val="0"/>
      <w:numPr>
        <w:ilvl w:val="7"/>
        <w:numId w:val="22"/>
      </w:numPr>
      <w:suppressAutoHyphens/>
      <w:overflowPunct w:val="0"/>
      <w:spacing w:after="240"/>
      <w:textAlignment w:val="baseline"/>
      <w:outlineLvl w:val="7"/>
    </w:pPr>
    <w:rPr>
      <w:rFonts w:ascii="Arial" w:hAnsi="Arial"/>
      <w:sz w:val="24"/>
      <w:szCs w:val="20"/>
    </w:rPr>
  </w:style>
  <w:style w:type="paragraph" w:customStyle="1" w:styleId="OutlineInd5">
    <w:name w:val="Outline Ind 5"/>
    <w:basedOn w:val="Normal"/>
    <w:rsid w:val="002F2C30"/>
    <w:pPr>
      <w:widowControl w:val="0"/>
      <w:numPr>
        <w:ilvl w:val="8"/>
        <w:numId w:val="22"/>
      </w:numPr>
      <w:tabs>
        <w:tab w:val="left" w:pos="-3686"/>
      </w:tabs>
      <w:suppressAutoHyphens/>
      <w:overflowPunct w:val="0"/>
      <w:spacing w:after="240"/>
      <w:textAlignment w:val="baseline"/>
      <w:outlineLvl w:val="8"/>
    </w:pPr>
    <w:rPr>
      <w:rFonts w:ascii="Arial" w:hAnsi="Arial"/>
      <w:sz w:val="24"/>
      <w:szCs w:val="20"/>
    </w:rPr>
  </w:style>
  <w:style w:type="paragraph" w:customStyle="1" w:styleId="GeneralInd4">
    <w:name w:val="General Ind 4"/>
    <w:basedOn w:val="Normal"/>
    <w:rsid w:val="002F2C30"/>
    <w:pPr>
      <w:widowControl w:val="0"/>
      <w:numPr>
        <w:numId w:val="23"/>
      </w:numPr>
      <w:suppressAutoHyphens/>
      <w:overflowPunct w:val="0"/>
      <w:spacing w:after="240"/>
      <w:jc w:val="both"/>
      <w:textAlignment w:val="baseline"/>
    </w:pPr>
    <w:rPr>
      <w:rFonts w:ascii="Arial" w:hAnsi="Arial"/>
      <w:sz w:val="22"/>
      <w:szCs w:val="20"/>
    </w:rPr>
  </w:style>
  <w:style w:type="paragraph" w:customStyle="1" w:styleId="PCScheduleInd5">
    <w:name w:val="PC Schedule Ind 5"/>
    <w:basedOn w:val="Normal"/>
    <w:rsid w:val="002F2C30"/>
    <w:pPr>
      <w:widowControl w:val="0"/>
      <w:numPr>
        <w:numId w:val="24"/>
      </w:numPr>
      <w:tabs>
        <w:tab w:val="left" w:pos="-851"/>
        <w:tab w:val="left" w:pos="-698"/>
      </w:tabs>
      <w:suppressAutoHyphens/>
      <w:overflowPunct w:val="0"/>
      <w:spacing w:after="240"/>
      <w:textAlignment w:val="baseline"/>
      <w:outlineLvl w:val="8"/>
    </w:pPr>
    <w:rPr>
      <w:rFonts w:ascii="Arial" w:hAnsi="Arial"/>
      <w:sz w:val="24"/>
      <w:szCs w:val="20"/>
    </w:rPr>
  </w:style>
  <w:style w:type="numbering" w:customStyle="1" w:styleId="LFO11">
    <w:name w:val="LFO11"/>
    <w:basedOn w:val="NoList"/>
    <w:rsid w:val="002F2C30"/>
    <w:pPr>
      <w:numPr>
        <w:numId w:val="23"/>
      </w:numPr>
    </w:pPr>
  </w:style>
  <w:style w:type="numbering" w:customStyle="1" w:styleId="LFO22">
    <w:name w:val="LFO22"/>
    <w:basedOn w:val="NoList"/>
    <w:rsid w:val="002F2C30"/>
    <w:pPr>
      <w:numPr>
        <w:numId w:val="24"/>
      </w:numPr>
    </w:pPr>
  </w:style>
  <w:style w:type="paragraph" w:styleId="Index7">
    <w:name w:val="index 7"/>
    <w:basedOn w:val="Normal"/>
    <w:rsid w:val="001C08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autoSpaceDN/>
      <w:spacing w:before="120" w:after="240" w:line="200" w:lineRule="atLeast"/>
      <w:ind w:left="1680" w:hanging="240"/>
      <w:jc w:val="both"/>
    </w:pPr>
    <w:rPr>
      <w:rFonts w:ascii="Arial" w:eastAsia="Arial" w:hAnsi="Arial" w:cs="Arial"/>
      <w:sz w:val="21"/>
      <w:szCs w:val="20"/>
    </w:rPr>
  </w:style>
  <w:style w:type="paragraph" w:customStyle="1" w:styleId="Level1Heading">
    <w:name w:val="Level 1 Heading"/>
    <w:basedOn w:val="BodyText"/>
    <w:next w:val="Level2Number"/>
    <w:rsid w:val="001C0816"/>
    <w:pPr>
      <w:keepNext/>
      <w:numPr>
        <w:numId w:val="27"/>
      </w:numPr>
      <w:spacing w:before="120" w:line="240" w:lineRule="auto"/>
      <w:jc w:val="both"/>
      <w:outlineLvl w:val="0"/>
    </w:pPr>
    <w:rPr>
      <w:rFonts w:eastAsia="Arial" w:cs="Arial"/>
      <w:b/>
      <w:sz w:val="21"/>
    </w:rPr>
  </w:style>
  <w:style w:type="paragraph" w:customStyle="1" w:styleId="Level2Number">
    <w:name w:val="Level 2 Number"/>
    <w:basedOn w:val="BodyText"/>
    <w:rsid w:val="001C0816"/>
    <w:pPr>
      <w:numPr>
        <w:ilvl w:val="1"/>
        <w:numId w:val="27"/>
      </w:numPr>
      <w:spacing w:before="120" w:line="240" w:lineRule="auto"/>
      <w:jc w:val="both"/>
      <w:outlineLvl w:val="1"/>
    </w:pPr>
    <w:rPr>
      <w:rFonts w:eastAsia="Arial" w:cs="Arial"/>
      <w:sz w:val="21"/>
    </w:rPr>
  </w:style>
  <w:style w:type="paragraph" w:customStyle="1" w:styleId="Level3Number">
    <w:name w:val="Level 3 Number"/>
    <w:basedOn w:val="BodyText"/>
    <w:rsid w:val="001C0816"/>
    <w:pPr>
      <w:numPr>
        <w:ilvl w:val="2"/>
        <w:numId w:val="27"/>
      </w:numPr>
      <w:spacing w:before="120" w:line="240" w:lineRule="auto"/>
      <w:jc w:val="both"/>
      <w:outlineLvl w:val="2"/>
    </w:pPr>
    <w:rPr>
      <w:rFonts w:eastAsia="Arial" w:cs="Arial"/>
      <w:sz w:val="21"/>
    </w:rPr>
  </w:style>
  <w:style w:type="paragraph" w:customStyle="1" w:styleId="Level4Number">
    <w:name w:val="Level 4 Number"/>
    <w:basedOn w:val="Normal"/>
    <w:rsid w:val="001C0816"/>
    <w:pPr>
      <w:numPr>
        <w:ilvl w:val="3"/>
        <w:numId w:val="27"/>
      </w:numPr>
      <w:autoSpaceDE/>
      <w:autoSpaceDN/>
      <w:spacing w:before="120" w:after="240"/>
      <w:jc w:val="both"/>
      <w:outlineLvl w:val="3"/>
    </w:pPr>
    <w:rPr>
      <w:rFonts w:ascii="Arial" w:eastAsia="Arial" w:hAnsi="Arial" w:cs="Arial"/>
      <w:sz w:val="21"/>
      <w:szCs w:val="20"/>
    </w:rPr>
  </w:style>
  <w:style w:type="paragraph" w:customStyle="1" w:styleId="Level5Number">
    <w:name w:val="Level 5 Number"/>
    <w:basedOn w:val="BodyText"/>
    <w:rsid w:val="001C0816"/>
    <w:pPr>
      <w:numPr>
        <w:ilvl w:val="4"/>
        <w:numId w:val="27"/>
      </w:numPr>
      <w:spacing w:before="120" w:line="240" w:lineRule="auto"/>
      <w:jc w:val="both"/>
      <w:outlineLvl w:val="4"/>
    </w:pPr>
    <w:rPr>
      <w:rFonts w:eastAsia="Arial" w:cs="Arial"/>
      <w:sz w:val="21"/>
    </w:rPr>
  </w:style>
  <w:style w:type="paragraph" w:customStyle="1" w:styleId="Level6Number">
    <w:name w:val="Level 6 Number"/>
    <w:basedOn w:val="BodyText"/>
    <w:rsid w:val="001C0816"/>
    <w:pPr>
      <w:numPr>
        <w:ilvl w:val="5"/>
        <w:numId w:val="27"/>
      </w:numPr>
      <w:spacing w:before="120" w:line="240" w:lineRule="auto"/>
      <w:jc w:val="both"/>
      <w:outlineLvl w:val="5"/>
    </w:pPr>
    <w:rPr>
      <w:rFonts w:eastAsia="Arial" w:cs="Arial"/>
      <w:sz w:val="21"/>
    </w:rPr>
  </w:style>
  <w:style w:type="paragraph" w:customStyle="1" w:styleId="Level7Number">
    <w:name w:val="Level 7 Number"/>
    <w:basedOn w:val="BodyText"/>
    <w:rsid w:val="001C0816"/>
    <w:pPr>
      <w:numPr>
        <w:ilvl w:val="6"/>
        <w:numId w:val="27"/>
      </w:numPr>
      <w:spacing w:before="120" w:line="240" w:lineRule="auto"/>
      <w:jc w:val="both"/>
      <w:outlineLvl w:val="6"/>
    </w:pPr>
    <w:rPr>
      <w:rFonts w:eastAsia="Arial" w:cs="Arial"/>
      <w:sz w:val="21"/>
    </w:rPr>
  </w:style>
  <w:style w:type="paragraph" w:customStyle="1" w:styleId="Level8Number">
    <w:name w:val="Level 8 Number"/>
    <w:basedOn w:val="BodyText"/>
    <w:rsid w:val="001C0816"/>
    <w:pPr>
      <w:numPr>
        <w:ilvl w:val="7"/>
        <w:numId w:val="27"/>
      </w:numPr>
      <w:spacing w:before="120" w:line="240" w:lineRule="auto"/>
      <w:jc w:val="both"/>
      <w:outlineLvl w:val="7"/>
    </w:pPr>
    <w:rPr>
      <w:rFonts w:eastAsia="Arial" w:cs="Arial"/>
      <w:sz w:val="21"/>
    </w:rPr>
  </w:style>
  <w:style w:type="paragraph" w:customStyle="1" w:styleId="Level9Number">
    <w:name w:val="Level 9 Number"/>
    <w:basedOn w:val="BodyText"/>
    <w:rsid w:val="001C0816"/>
    <w:pPr>
      <w:numPr>
        <w:ilvl w:val="8"/>
        <w:numId w:val="27"/>
      </w:numPr>
      <w:spacing w:before="120" w:line="240" w:lineRule="auto"/>
      <w:jc w:val="both"/>
      <w:outlineLvl w:val="8"/>
    </w:pPr>
    <w:rPr>
      <w:rFonts w:eastAsia="Arial" w:cs="Arial"/>
      <w:sz w:val="21"/>
    </w:rPr>
  </w:style>
  <w:style w:type="paragraph" w:customStyle="1" w:styleId="Testimonium">
    <w:name w:val="Testimonium"/>
    <w:basedOn w:val="Normal"/>
    <w:rsid w:val="00197E9F"/>
    <w:pPr>
      <w:autoSpaceDE/>
      <w:autoSpaceDN/>
      <w:spacing w:before="120" w:after="240"/>
      <w:jc w:val="both"/>
    </w:pPr>
    <w:rPr>
      <w:rFonts w:ascii="Arial" w:eastAsia="Arial" w:hAnsi="Arial" w:cs="Arial"/>
      <w:sz w:val="21"/>
      <w:szCs w:val="20"/>
    </w:rPr>
  </w:style>
  <w:style w:type="paragraph" w:styleId="TOCHeading">
    <w:name w:val="TOC Heading"/>
    <w:basedOn w:val="Heading1"/>
    <w:next w:val="Normal"/>
    <w:uiPriority w:val="39"/>
    <w:semiHidden/>
    <w:unhideWhenUsed/>
    <w:qFormat/>
    <w:rsid w:val="008148FE"/>
    <w:pPr>
      <w:keepLines/>
      <w:spacing w:before="480" w:after="0" w:line="276" w:lineRule="auto"/>
      <w:outlineLvl w:val="9"/>
    </w:pPr>
    <w:rPr>
      <w:rFonts w:asciiTheme="majorHAnsi" w:eastAsiaTheme="majorEastAsia" w:hAnsiTheme="majorHAnsi" w:cstheme="majorBidi"/>
      <w:bCs/>
      <w:color w:val="2E74B5" w:themeColor="accent1" w:themeShade="BF"/>
      <w:lang w:val="en-US"/>
    </w:rPr>
  </w:style>
  <w:style w:type="character" w:styleId="Hyperlink">
    <w:name w:val="Hyperlink"/>
    <w:basedOn w:val="DefaultParagraphFont"/>
    <w:uiPriority w:val="99"/>
    <w:unhideWhenUsed/>
    <w:rsid w:val="008148F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711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kmulley\AppData\Roaming\Microsoft\Templates\RSSB-Blank.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27de2167-70f8-47e2-931a-184d91a66223">RSSB-1362-42</_dlc_DocId>
    <_dlc_DocIdUrl xmlns="27de2167-70f8-47e2-931a-184d91a66223">
      <Url>https://catalyst.rssb.co.uk/departments/Procurement/_layouts/15/DocIdRedir.aspx?ID=RSSB-1362-42</Url>
      <Description>RSSB-1362-42</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7C16AC1DD4B7B4E883E55D6CB268ADB" ma:contentTypeVersion="0" ma:contentTypeDescription="Create a new document." ma:contentTypeScope="" ma:versionID="56e67275e9a377b45855ce8a123cd7fe">
  <xsd:schema xmlns:xsd="http://www.w3.org/2001/XMLSchema" xmlns:xs="http://www.w3.org/2001/XMLSchema" xmlns:p="http://schemas.microsoft.com/office/2006/metadata/properties" xmlns:ns2="27de2167-70f8-47e2-931a-184d91a66223" targetNamespace="http://schemas.microsoft.com/office/2006/metadata/properties" ma:root="true" ma:fieldsID="617db775994ba8d81f4328195911058d" ns2:_="">
    <xsd:import namespace="27de2167-70f8-47e2-931a-184d91a66223"/>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de2167-70f8-47e2-931a-184d91a6622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Headlin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BB3535-81EF-4D52-A54A-CCE8184F142D}">
  <ds:schemaRefs>
    <ds:schemaRef ds:uri="http://schemas.microsoft.com/sharepoint/v3/contenttype/forms"/>
  </ds:schemaRefs>
</ds:datastoreItem>
</file>

<file path=customXml/itemProps2.xml><?xml version="1.0" encoding="utf-8"?>
<ds:datastoreItem xmlns:ds="http://schemas.openxmlformats.org/officeDocument/2006/customXml" ds:itemID="{16366517-5354-4EB3-8CA2-9D87ED5DE267}">
  <ds:schemaRefs>
    <ds:schemaRef ds:uri="http://schemas.openxmlformats.org/package/2006/metadata/core-properties"/>
    <ds:schemaRef ds:uri="http://purl.org/dc/elements/1.1/"/>
    <ds:schemaRef ds:uri="http://www.w3.org/XML/1998/namespace"/>
    <ds:schemaRef ds:uri="27de2167-70f8-47e2-931a-184d91a66223"/>
    <ds:schemaRef ds:uri="http://schemas.microsoft.com/office/2006/documentManagement/types"/>
    <ds:schemaRef ds:uri="http://schemas.microsoft.com/office/2006/metadata/properties"/>
    <ds:schemaRef ds:uri="http://schemas.microsoft.com/office/infopath/2007/PartnerControls"/>
    <ds:schemaRef ds:uri="http://purl.org/dc/dcmitype/"/>
    <ds:schemaRef ds:uri="http://purl.org/dc/terms/"/>
  </ds:schemaRefs>
</ds:datastoreItem>
</file>

<file path=customXml/itemProps3.xml><?xml version="1.0" encoding="utf-8"?>
<ds:datastoreItem xmlns:ds="http://schemas.openxmlformats.org/officeDocument/2006/customXml" ds:itemID="{ED179FE6-32B3-4CDE-BFC3-D5DC104801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de2167-70f8-47e2-931a-184d91a662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87A129F-A8A4-41D2-B6DA-DEBC9CCA5D4E}">
  <ds:schemaRefs>
    <ds:schemaRef ds:uri="http://schemas.microsoft.com/sharepoint/events"/>
  </ds:schemaRefs>
</ds:datastoreItem>
</file>

<file path=customXml/itemProps5.xml><?xml version="1.0" encoding="utf-8"?>
<ds:datastoreItem xmlns:ds="http://schemas.openxmlformats.org/officeDocument/2006/customXml" ds:itemID="{83D54F43-3D3A-4D86-A6E9-62FC8CE21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RSSB-Blank</Template>
  <TotalTime>1</TotalTime>
  <Pages>19</Pages>
  <Words>4442</Words>
  <Characters>25321</Characters>
  <Application>Microsoft Office Word</Application>
  <DocSecurity>4</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29704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Neil</dc:creator>
  <cp:keywords/>
  <dc:description/>
  <cp:lastModifiedBy>Jenny Neil</cp:lastModifiedBy>
  <cp:revision>2</cp:revision>
  <cp:lastPrinted>2015-07-07T12:03:00Z</cp:lastPrinted>
  <dcterms:created xsi:type="dcterms:W3CDTF">2016-03-10T12:59:00Z</dcterms:created>
  <dcterms:modified xsi:type="dcterms:W3CDTF">2016-03-10T12:59:00Z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SPath">
    <vt:lpwstr>94/174/071215190645.docx</vt:lpwstr>
  </property>
  <property fmtid="{D5CDD505-2E9C-101B-9397-08002B2CF9AE}" pid="3" name="WSVersion">
    <vt:lpwstr>VN 1 071215 19-06-00</vt:lpwstr>
  </property>
  <property fmtid="{D5CDD505-2E9C-101B-9397-08002B2CF9AE}" pid="4" name="_dlc_DocIdItemGuid">
    <vt:lpwstr>dc072e74-81a4-4fe8-a35c-86ac3be1ab89</vt:lpwstr>
  </property>
  <property fmtid="{D5CDD505-2E9C-101B-9397-08002B2CF9AE}" pid="5" name="ContentTypeId">
    <vt:lpwstr>0x010100C7C16AC1DD4B7B4E883E55D6CB268ADB</vt:lpwstr>
  </property>
</Properties>
</file>